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1CBD7" w14:textId="77777777" w:rsidR="009A648E" w:rsidRPr="00EF5908" w:rsidRDefault="009A648E" w:rsidP="00AB5A7A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</w:p>
    <w:p w14:paraId="5FB37669" w14:textId="31A23E3B" w:rsidR="009A648E" w:rsidRPr="00EF5908" w:rsidRDefault="00AB5A7A" w:rsidP="00AB5A7A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EF5908">
        <w:rPr>
          <w:rFonts w:cstheme="minorHAnsi"/>
          <w:b/>
          <w:sz w:val="28"/>
          <w:szCs w:val="28"/>
          <w:lang w:val="hr-HR"/>
        </w:rPr>
        <w:t>Prijedlog godišnjeg izvedbenog kurikuluma za Talijanski jezik</w:t>
      </w:r>
      <w:r w:rsidR="009A648E" w:rsidRPr="00EF5908">
        <w:rPr>
          <w:rFonts w:cstheme="minorHAnsi"/>
          <w:b/>
          <w:sz w:val="28"/>
          <w:szCs w:val="28"/>
          <w:lang w:val="hr-HR"/>
        </w:rPr>
        <w:t xml:space="preserve"> u </w:t>
      </w:r>
      <w:r w:rsidR="00955AF2" w:rsidRPr="00EF5908">
        <w:rPr>
          <w:rFonts w:cstheme="minorHAnsi"/>
          <w:b/>
          <w:sz w:val="28"/>
          <w:szCs w:val="28"/>
          <w:lang w:val="hr-HR"/>
        </w:rPr>
        <w:t>2</w:t>
      </w:r>
      <w:r w:rsidRPr="00EF5908">
        <w:rPr>
          <w:rFonts w:cstheme="minorHAnsi"/>
          <w:b/>
          <w:sz w:val="28"/>
          <w:szCs w:val="28"/>
          <w:lang w:val="hr-HR"/>
        </w:rPr>
        <w:t>. razred</w:t>
      </w:r>
      <w:r w:rsidR="009A648E" w:rsidRPr="00EF5908">
        <w:rPr>
          <w:rFonts w:cstheme="minorHAnsi"/>
          <w:b/>
          <w:sz w:val="28"/>
          <w:szCs w:val="28"/>
          <w:lang w:val="hr-HR"/>
        </w:rPr>
        <w:t xml:space="preserve">u </w:t>
      </w:r>
      <w:r w:rsidR="009054D0" w:rsidRPr="00EF5908">
        <w:rPr>
          <w:rFonts w:cstheme="minorHAnsi"/>
          <w:b/>
          <w:sz w:val="28"/>
          <w:szCs w:val="28"/>
          <w:lang w:val="hr-HR"/>
        </w:rPr>
        <w:t xml:space="preserve">srednje škole </w:t>
      </w:r>
      <w:r w:rsidR="009A648E" w:rsidRPr="00EF5908">
        <w:rPr>
          <w:rFonts w:cstheme="minorHAnsi"/>
          <w:b/>
          <w:sz w:val="28"/>
          <w:szCs w:val="28"/>
          <w:lang w:val="hr-HR"/>
        </w:rPr>
        <w:t>za</w:t>
      </w:r>
      <w:r w:rsidRPr="00EF5908">
        <w:rPr>
          <w:rFonts w:cstheme="minorHAnsi"/>
          <w:b/>
          <w:sz w:val="28"/>
          <w:szCs w:val="28"/>
          <w:lang w:val="hr-HR"/>
        </w:rPr>
        <w:t xml:space="preserve"> </w:t>
      </w:r>
      <w:r w:rsidR="009A648E" w:rsidRPr="00EF5908">
        <w:rPr>
          <w:rFonts w:cstheme="minorHAnsi"/>
          <w:b/>
          <w:sz w:val="28"/>
          <w:szCs w:val="28"/>
          <w:lang w:val="hr-HR"/>
        </w:rPr>
        <w:t>školsku godinu 2020./21.</w:t>
      </w:r>
      <w:r w:rsidRPr="00EF5908">
        <w:rPr>
          <w:rFonts w:cstheme="minorHAnsi"/>
          <w:b/>
          <w:sz w:val="28"/>
          <w:szCs w:val="28"/>
          <w:lang w:val="hr-HR"/>
        </w:rPr>
        <w:t xml:space="preserve"> </w:t>
      </w:r>
    </w:p>
    <w:p w14:paraId="2F4066F7" w14:textId="5E557D8D" w:rsidR="00AB5A7A" w:rsidRPr="00EF5908" w:rsidRDefault="00F177A7" w:rsidP="00EF5908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EF5908">
        <w:rPr>
          <w:rFonts w:cstheme="minorHAnsi"/>
          <w:b/>
          <w:bCs/>
          <w:sz w:val="28"/>
          <w:szCs w:val="28"/>
          <w:lang w:val="hr-HR"/>
        </w:rPr>
        <w:t>(o</w:t>
      </w:r>
      <w:r w:rsidR="00AB5A7A" w:rsidRPr="00EF5908">
        <w:rPr>
          <w:rFonts w:cstheme="minorHAnsi"/>
          <w:b/>
          <w:bCs/>
          <w:sz w:val="28"/>
          <w:szCs w:val="28"/>
          <w:lang w:val="hr-HR"/>
        </w:rPr>
        <w:t>pće, klasične, prirodoslovno-matematičke gimnazije</w:t>
      </w:r>
      <w:r w:rsidR="00AB5A7A" w:rsidRPr="00EF5908">
        <w:rPr>
          <w:rFonts w:cstheme="minorHAnsi"/>
          <w:b/>
          <w:sz w:val="28"/>
          <w:szCs w:val="28"/>
          <w:lang w:val="hr-HR"/>
        </w:rPr>
        <w:t>,</w:t>
      </w:r>
      <w:r w:rsidR="009A648E" w:rsidRPr="00EF5908">
        <w:rPr>
          <w:rFonts w:cstheme="minorHAnsi"/>
          <w:b/>
          <w:sz w:val="28"/>
          <w:szCs w:val="28"/>
          <w:lang w:val="hr-HR"/>
        </w:rPr>
        <w:t xml:space="preserve"> nastavak učenja, 70 sati</w:t>
      </w:r>
      <w:r w:rsidRPr="00EF5908">
        <w:rPr>
          <w:rFonts w:cstheme="minorHAnsi"/>
          <w:b/>
          <w:sz w:val="28"/>
          <w:szCs w:val="28"/>
          <w:lang w:val="hr-HR"/>
        </w:rPr>
        <w:t>)</w:t>
      </w:r>
    </w:p>
    <w:tbl>
      <w:tblPr>
        <w:tblStyle w:val="Reetkatablice"/>
        <w:tblpPr w:leftFromText="180" w:rightFromText="180" w:vertAnchor="page" w:horzAnchor="margin" w:tblpY="3421"/>
        <w:tblW w:w="14170" w:type="dxa"/>
        <w:tblLook w:val="04A0" w:firstRow="1" w:lastRow="0" w:firstColumn="1" w:lastColumn="0" w:noHBand="0" w:noVBand="1"/>
      </w:tblPr>
      <w:tblGrid>
        <w:gridCol w:w="2048"/>
        <w:gridCol w:w="2214"/>
        <w:gridCol w:w="879"/>
        <w:gridCol w:w="1261"/>
        <w:gridCol w:w="4088"/>
        <w:gridCol w:w="3680"/>
      </w:tblGrid>
      <w:tr w:rsidR="004E401E" w:rsidRPr="00EF5908" w14:paraId="4658E707" w14:textId="77777777" w:rsidTr="009A64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18D232" w14:textId="77777777" w:rsidR="004E401E" w:rsidRPr="00EF5908" w:rsidRDefault="004E401E">
            <w:pPr>
              <w:jc w:val="center"/>
              <w:rPr>
                <w:rFonts w:cstheme="minorHAnsi"/>
                <w:b/>
                <w:lang w:val="hr-HR"/>
              </w:rPr>
            </w:pPr>
            <w:bookmarkStart w:id="0" w:name="_Hlk51962856"/>
            <w:r w:rsidRPr="00EF5908">
              <w:rPr>
                <w:rFonts w:cstheme="minorHAnsi"/>
                <w:b/>
                <w:lang w:val="hr-HR"/>
              </w:rPr>
              <w:t>Teme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44714C" w14:textId="77777777" w:rsidR="004E401E" w:rsidRPr="00EF5908" w:rsidRDefault="004E401E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Podteme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BB661A" w14:textId="77777777" w:rsidR="004E401E" w:rsidRPr="00EF5908" w:rsidRDefault="004E401E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Okvirni broj sati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489FBB" w14:textId="0C29281F" w:rsidR="004E401E" w:rsidRPr="00EF5908" w:rsidRDefault="004E401E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 xml:space="preserve">Vremenski </w:t>
            </w:r>
            <w:r w:rsidR="009A648E" w:rsidRPr="00EF5908">
              <w:rPr>
                <w:rFonts w:cstheme="minorHAnsi"/>
                <w:b/>
                <w:lang w:val="hr-HR"/>
              </w:rPr>
              <w:t>okvir</w:t>
            </w:r>
            <w:r w:rsidRPr="00EF5908">
              <w:rPr>
                <w:rFonts w:cstheme="minorHAnsi"/>
                <w:b/>
                <w:lang w:val="hr-HR"/>
              </w:rPr>
              <w:t xml:space="preserve"> po mjesecima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2489D3" w14:textId="77777777" w:rsidR="004E401E" w:rsidRPr="00EF5908" w:rsidRDefault="004E401E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Odgojno – obrazovni ishodi na razini predmetnog kurikuluma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C839A9" w14:textId="35B9172D" w:rsidR="004E401E" w:rsidRPr="00EF5908" w:rsidRDefault="004E401E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O</w:t>
            </w:r>
            <w:r w:rsidR="009A648E" w:rsidRPr="00EF5908">
              <w:rPr>
                <w:rFonts w:cstheme="minorHAnsi"/>
                <w:b/>
                <w:lang w:val="hr-HR"/>
              </w:rPr>
              <w:t>dgojno-obrazovna o</w:t>
            </w:r>
            <w:r w:rsidRPr="00EF5908">
              <w:rPr>
                <w:rFonts w:cstheme="minorHAnsi"/>
                <w:b/>
                <w:lang w:val="hr-HR"/>
              </w:rPr>
              <w:t xml:space="preserve">čekivanja </w:t>
            </w:r>
            <w:proofErr w:type="spellStart"/>
            <w:r w:rsidRPr="00EF5908">
              <w:rPr>
                <w:rFonts w:cstheme="minorHAnsi"/>
                <w:b/>
                <w:lang w:val="hr-HR"/>
              </w:rPr>
              <w:t>međupredmetnih</w:t>
            </w:r>
            <w:proofErr w:type="spellEnd"/>
            <w:r w:rsidRPr="00EF5908">
              <w:rPr>
                <w:rFonts w:cstheme="minorHAnsi"/>
                <w:b/>
                <w:lang w:val="hr-HR"/>
              </w:rPr>
              <w:t xml:space="preserve"> tema</w:t>
            </w:r>
          </w:p>
        </w:tc>
      </w:tr>
      <w:tr w:rsidR="007119CB" w:rsidRPr="00EF5908" w14:paraId="150F8754" w14:textId="77777777" w:rsidTr="009A64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A3E131" w14:textId="77777777" w:rsidR="007119CB" w:rsidRPr="00EF5908" w:rsidRDefault="007119CB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3093C0" w14:textId="1507557B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 xml:space="preserve">Ponavljanje </w:t>
            </w:r>
            <w:r w:rsidR="00F177A7" w:rsidRPr="00EF5908">
              <w:rPr>
                <w:rFonts w:cstheme="minorHAnsi"/>
                <w:bCs/>
                <w:lang w:val="hr-HR"/>
              </w:rPr>
              <w:t>nastavnih tema 1. razreda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FA0FD4B" w14:textId="77777777" w:rsidR="007119CB" w:rsidRPr="00EF5908" w:rsidRDefault="007119CB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223090" w14:textId="53CEAF9D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rujan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ADEA23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A.KOMUNIKACIJSKA JEZIČNA KOMPETENCIJA</w:t>
            </w:r>
          </w:p>
          <w:p w14:paraId="0AFC3B27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</w:p>
          <w:p w14:paraId="0975F301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A.2.1. Učenik razumije srednje dug i srednje složen tekst na teme iz svakodnevnoga života, osobnoga ili općega interesa</w:t>
            </w:r>
          </w:p>
          <w:p w14:paraId="0CF82ACF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278EF894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A.2.2. Učenik govori srednje dug i srednje složen tekst na teme iz svakodnevnoga života, osobnoga ili općega interesa</w:t>
            </w:r>
          </w:p>
          <w:p w14:paraId="32E31424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4C8882C4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A.2.3. Učenik piše srednje dug i srednje složen strukturiran tekst na teme iz svakodnevnoga života, osobnoga ili općega interesa.</w:t>
            </w:r>
          </w:p>
          <w:p w14:paraId="2C0D834E" w14:textId="6BCB3E60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A.2.4. Učenik sudjeluje u različitim oblicima srednje dugoga i srednje složenoga razgovora na teme iz svakodnevnoga života, osobnoga ili općega interesa.</w:t>
            </w:r>
          </w:p>
          <w:p w14:paraId="6F24D84A" w14:textId="738A92FB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26358A04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1D73029B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6037C1C8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B.MEĐUKULTURNA KOMUNIKACIJSKA KOMPETENCIJA</w:t>
            </w:r>
          </w:p>
          <w:p w14:paraId="56120ED0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B.2.1. Učenik obrazlaže bitna obilježja talijanske kulture i uočava kulturološke uvjetovanosti.</w:t>
            </w:r>
          </w:p>
          <w:p w14:paraId="0DCF36C1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617440E2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B.2.2. Učenik primjenjuje prikladne obrasce ponašanja u poznatim situacijama te prilagođava obrasce vlastitoga ponašanja u nepoznatim situacijama.</w:t>
            </w:r>
          </w:p>
          <w:p w14:paraId="43EA15D6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72741EB7" w14:textId="74C95385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B.2.3. Učenik osvještava postojanje stereotipa i predrasuda te razmatra moguće strategije za njihovu razgradnju.</w:t>
            </w:r>
          </w:p>
          <w:p w14:paraId="6A961285" w14:textId="77777777" w:rsidR="00972E2D" w:rsidRPr="00EF5908" w:rsidRDefault="00972E2D">
            <w:pPr>
              <w:rPr>
                <w:rFonts w:cstheme="minorHAnsi"/>
                <w:bCs/>
                <w:lang w:val="hr-HR"/>
              </w:rPr>
            </w:pPr>
          </w:p>
          <w:p w14:paraId="76233078" w14:textId="47C31AEF" w:rsidR="007119CB" w:rsidRPr="00EF5908" w:rsidRDefault="007119CB">
            <w:pPr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C.</w:t>
            </w:r>
            <w:r w:rsidR="00846733" w:rsidRPr="00EF5908">
              <w:rPr>
                <w:rFonts w:cstheme="minorHAnsi"/>
                <w:b/>
                <w:lang w:val="hr-HR"/>
              </w:rPr>
              <w:t>SAMOSTALNOST</w:t>
            </w:r>
            <w:r w:rsidRPr="00EF5908">
              <w:rPr>
                <w:rFonts w:cstheme="minorHAnsi"/>
                <w:b/>
                <w:lang w:val="hr-HR"/>
              </w:rPr>
              <w:t xml:space="preserve"> U OVLADAVANJU JEZIKOM</w:t>
            </w:r>
          </w:p>
          <w:p w14:paraId="22ED2056" w14:textId="77777777" w:rsidR="00846733" w:rsidRPr="00EF5908" w:rsidRDefault="00846733">
            <w:pPr>
              <w:rPr>
                <w:rFonts w:cstheme="minorHAnsi"/>
                <w:b/>
                <w:lang w:val="hr-HR"/>
              </w:rPr>
            </w:pPr>
          </w:p>
          <w:p w14:paraId="3F075C36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C.2.1. Učenik razvija samopouzdanje pri korištenju jezičnih djelatnosti talijanskoga jezika argumentirajući vlastite stavove.</w:t>
            </w:r>
          </w:p>
          <w:p w14:paraId="18695DC2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1D3EA2A9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C.2.2. Učenik sažima i organizira informacije iz različitih izvora.</w:t>
            </w:r>
          </w:p>
          <w:p w14:paraId="06F2F64E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6E970BB1" w14:textId="1A51663D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 xml:space="preserve">SŠ (2) TJ C.2.3. Učenik primjenjuje složene strategije učenja talijanskoga jezika te </w:t>
            </w:r>
            <w:r w:rsidRPr="00EF5908">
              <w:rPr>
                <w:rFonts w:cstheme="minorHAnsi"/>
                <w:bCs/>
                <w:lang w:val="hr-HR"/>
              </w:rPr>
              <w:lastRenderedPageBreak/>
              <w:t xml:space="preserve">oblike </w:t>
            </w:r>
            <w:proofErr w:type="spellStart"/>
            <w:r w:rsidRPr="00EF5908">
              <w:rPr>
                <w:rFonts w:cstheme="minorHAnsi"/>
                <w:bCs/>
                <w:lang w:val="hr-HR"/>
              </w:rPr>
              <w:t>samoprocjene</w:t>
            </w:r>
            <w:proofErr w:type="spellEnd"/>
            <w:r w:rsidRPr="00EF5908">
              <w:rPr>
                <w:rFonts w:cstheme="minorHAnsi"/>
                <w:bCs/>
                <w:lang w:val="hr-HR"/>
              </w:rPr>
              <w:t xml:space="preserve"> i međusobne procjene.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A871F3" w14:textId="77777777" w:rsidR="007119CB" w:rsidRPr="00EF5908" w:rsidRDefault="007119CB">
            <w:pPr>
              <w:rPr>
                <w:rFonts w:cstheme="minorHAnsi"/>
                <w:b/>
                <w:bCs/>
                <w:lang w:val="hr-HR"/>
              </w:rPr>
            </w:pPr>
            <w:r w:rsidRPr="00EF5908">
              <w:rPr>
                <w:rFonts w:cstheme="minorHAnsi"/>
                <w:b/>
                <w:bCs/>
                <w:lang w:val="hr-HR"/>
              </w:rPr>
              <w:lastRenderedPageBreak/>
              <w:t>Osobni I socijalni razvoj</w:t>
            </w:r>
          </w:p>
          <w:p w14:paraId="60283970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A.4.1. Razvija sliku o sebi.</w:t>
            </w:r>
          </w:p>
          <w:p w14:paraId="02306671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A.4.2. Upravlja svojim emocijama i ponašanjem.</w:t>
            </w:r>
          </w:p>
          <w:p w14:paraId="15D6ADFB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A.4.3. Razvija osobne potencijale</w:t>
            </w:r>
          </w:p>
          <w:p w14:paraId="67DD411D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A.4.4. Upravlja svojim obrazovnim i profesionalnim putem.</w:t>
            </w:r>
          </w:p>
          <w:p w14:paraId="2E17D897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B.4.1. Uviđa posljedice svojih i tuđih stavova/postupaka/ izbora.</w:t>
            </w:r>
          </w:p>
          <w:p w14:paraId="63DCF7A3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B.4.2. Suradnički uči i radi u timu.</w:t>
            </w:r>
          </w:p>
          <w:p w14:paraId="2F151FCD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B.4.3. Preuzima odgovornost za svoje ponašanje.</w:t>
            </w:r>
          </w:p>
          <w:p w14:paraId="5871D16A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C.4.1. Prepoznaje i izbjegava rizične situacije u društvu i primjenjuje strategije samozaštite.</w:t>
            </w:r>
          </w:p>
          <w:p w14:paraId="217BB676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C.4.2. Upućuje na međuovisnost članova društva i proces društvene odgovornosti.</w:t>
            </w:r>
          </w:p>
          <w:p w14:paraId="22139660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C.4.3. Prihvaća društvenu odgovornost i aktivno pridonosi društvu.</w:t>
            </w:r>
          </w:p>
          <w:p w14:paraId="647C9B9E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lastRenderedPageBreak/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C.4.4. Opisuje i prihvaća vlastiti kulturni i nacionalni identitet u odnosu na druge kulture.</w:t>
            </w:r>
          </w:p>
          <w:p w14:paraId="1B6AE5D3" w14:textId="77777777" w:rsidR="007119CB" w:rsidRPr="00EF5908" w:rsidRDefault="007119CB">
            <w:pPr>
              <w:pStyle w:val="TableParagraph"/>
              <w:spacing w:before="15" w:line="252" w:lineRule="auto"/>
              <w:ind w:left="0" w:right="699"/>
              <w:rPr>
                <w:rFonts w:asciiTheme="minorHAnsi" w:hAnsiTheme="minorHAnsi" w:cstheme="minorHAnsi"/>
                <w:b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b/>
                <w:lang w:val="hr-HR" w:eastAsia="en-US"/>
              </w:rPr>
              <w:t>Poduzetništvo</w:t>
            </w:r>
          </w:p>
          <w:p w14:paraId="6EFF98EE" w14:textId="77777777" w:rsidR="007119CB" w:rsidRPr="00EF5908" w:rsidRDefault="007119CB">
            <w:pPr>
              <w:rPr>
                <w:rFonts w:cstheme="minorHAnsi"/>
                <w:color w:val="000000"/>
                <w:lang w:val="hr-HR"/>
              </w:rPr>
            </w:pPr>
            <w:r w:rsidRPr="00EF5908">
              <w:rPr>
                <w:rFonts w:cstheme="minorHAnsi"/>
                <w:color w:val="000000"/>
                <w:lang w:val="hr-HR"/>
              </w:rPr>
              <w:t>pod. B.4.2. Planira i upravlja aktivnostima.  </w:t>
            </w:r>
          </w:p>
          <w:p w14:paraId="5E9AD506" w14:textId="77777777" w:rsidR="007119CB" w:rsidRPr="00EF5908" w:rsidRDefault="007119CB">
            <w:pPr>
              <w:pStyle w:val="TableParagraph"/>
              <w:spacing w:before="15" w:line="252" w:lineRule="auto"/>
              <w:ind w:left="0" w:right="699"/>
              <w:rPr>
                <w:rFonts w:asciiTheme="minorHAnsi" w:hAnsiTheme="minorHAnsi" w:cstheme="minorHAnsi"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lang w:val="hr-HR" w:eastAsia="en-US"/>
              </w:rPr>
              <w:t>pod A.4.1. Primjenjuje inovativna i kreativna rješenja</w:t>
            </w:r>
          </w:p>
          <w:p w14:paraId="74EB3D0A" w14:textId="77777777" w:rsidR="007119CB" w:rsidRPr="00EF5908" w:rsidRDefault="007119CB">
            <w:pPr>
              <w:pStyle w:val="TableParagraph"/>
              <w:spacing w:before="15" w:line="252" w:lineRule="auto"/>
              <w:ind w:left="0" w:right="699"/>
              <w:rPr>
                <w:rFonts w:asciiTheme="minorHAnsi" w:hAnsiTheme="minorHAnsi" w:cstheme="minorHAnsi"/>
                <w:b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b/>
                <w:lang w:val="hr-HR" w:eastAsia="en-US"/>
              </w:rPr>
              <w:t>Građanski odgoj i obrazovanje</w:t>
            </w:r>
          </w:p>
          <w:p w14:paraId="7F919E1E" w14:textId="6EFC8568" w:rsidR="007119CB" w:rsidRPr="00EF5908" w:rsidRDefault="007119CB">
            <w:pPr>
              <w:pStyle w:val="Bezproreda"/>
              <w:rPr>
                <w:rFonts w:asciiTheme="minorHAnsi" w:hAnsiTheme="minorHAnsi" w:cstheme="minorHAnsi"/>
                <w:color w:val="000000"/>
                <w:lang w:val="hr-HR" w:eastAsia="en-US"/>
              </w:rPr>
            </w:pPr>
            <w:proofErr w:type="spellStart"/>
            <w:r w:rsidRPr="00EF5908">
              <w:rPr>
                <w:rFonts w:asciiTheme="minorHAnsi" w:hAnsiTheme="minorHAnsi" w:cstheme="minorHAnsi"/>
                <w:color w:val="000000"/>
                <w:lang w:val="hr-HR" w:eastAsia="en-US"/>
              </w:rPr>
              <w:t>goo</w:t>
            </w:r>
            <w:proofErr w:type="spellEnd"/>
            <w:r w:rsidRPr="00EF5908">
              <w:rPr>
                <w:rFonts w:asciiTheme="minorHAnsi" w:hAnsiTheme="minorHAnsi" w:cstheme="minorHAnsi"/>
                <w:color w:val="000000"/>
                <w:lang w:val="hr-HR" w:eastAsia="en-US"/>
              </w:rPr>
              <w:t xml:space="preserve">. C.4.1. Aktivno se </w:t>
            </w:r>
            <w:proofErr w:type="spellStart"/>
            <w:r w:rsidRPr="00EF5908">
              <w:rPr>
                <w:rFonts w:asciiTheme="minorHAnsi" w:hAnsiTheme="minorHAnsi" w:cstheme="minorHAnsi"/>
                <w:color w:val="000000"/>
                <w:lang w:val="hr-HR" w:eastAsia="en-US"/>
              </w:rPr>
              <w:t>uključuje</w:t>
            </w:r>
            <w:proofErr w:type="spellEnd"/>
            <w:r w:rsidRPr="00EF5908">
              <w:rPr>
                <w:rFonts w:asciiTheme="minorHAnsi" w:hAnsiTheme="minorHAnsi" w:cstheme="minorHAnsi"/>
                <w:color w:val="000000"/>
                <w:lang w:val="hr-HR" w:eastAsia="en-US"/>
              </w:rPr>
              <w:t xml:space="preserve"> u razvoj zajednice. </w:t>
            </w:r>
          </w:p>
          <w:p w14:paraId="6896CB55" w14:textId="7013C4C2" w:rsidR="007119CB" w:rsidRPr="00EF5908" w:rsidRDefault="007119CB">
            <w:pPr>
              <w:pStyle w:val="Bezproreda"/>
              <w:rPr>
                <w:rFonts w:asciiTheme="minorHAnsi" w:hAnsiTheme="minorHAnsi" w:cstheme="minorHAnsi"/>
                <w:lang w:val="hr-HR" w:eastAsia="en-US"/>
              </w:rPr>
            </w:pPr>
            <w:proofErr w:type="spellStart"/>
            <w:r w:rsidRPr="00EF5908">
              <w:rPr>
                <w:rFonts w:asciiTheme="minorHAnsi" w:hAnsiTheme="minorHAnsi" w:cstheme="minorHAnsi"/>
                <w:lang w:val="hr-HR" w:eastAsia="en-US"/>
              </w:rPr>
              <w:t>Goo</w:t>
            </w:r>
            <w:proofErr w:type="spellEnd"/>
            <w:r w:rsidRPr="00EF5908">
              <w:rPr>
                <w:rFonts w:asciiTheme="minorHAnsi" w:hAnsiTheme="minorHAnsi" w:cstheme="minorHAnsi"/>
                <w:lang w:val="hr-HR" w:eastAsia="en-US"/>
              </w:rPr>
              <w:t xml:space="preserve"> A.4.3. promiče ljudska prava</w:t>
            </w:r>
          </w:p>
          <w:p w14:paraId="106BDDE9" w14:textId="77777777" w:rsidR="007119CB" w:rsidRPr="00EF5908" w:rsidRDefault="007119CB">
            <w:pPr>
              <w:pStyle w:val="TableParagraph"/>
              <w:spacing w:before="15" w:line="252" w:lineRule="auto"/>
              <w:ind w:left="0" w:right="699"/>
              <w:rPr>
                <w:rFonts w:asciiTheme="minorHAnsi" w:hAnsiTheme="minorHAnsi" w:cstheme="minorHAnsi"/>
                <w:b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b/>
                <w:lang w:val="hr-HR" w:eastAsia="en-US"/>
              </w:rPr>
              <w:t>Zdravlje</w:t>
            </w:r>
          </w:p>
          <w:p w14:paraId="152CF49C" w14:textId="77777777" w:rsidR="007119CB" w:rsidRPr="00EF5908" w:rsidRDefault="007119CB">
            <w:pPr>
              <w:pStyle w:val="Bezproreda"/>
              <w:rPr>
                <w:rFonts w:asciiTheme="minorHAnsi" w:hAnsiTheme="minorHAnsi" w:cstheme="minorHAnsi"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lang w:val="hr-HR" w:eastAsia="en-US"/>
              </w:rPr>
              <w:t>B.4.1.A Odabire primjerene odnose i komunikaciju.</w:t>
            </w:r>
          </w:p>
          <w:p w14:paraId="78B0CAA7" w14:textId="77777777" w:rsidR="007119CB" w:rsidRPr="00EF5908" w:rsidRDefault="007119CB">
            <w:pPr>
              <w:pStyle w:val="Bezproreda"/>
              <w:rPr>
                <w:rFonts w:asciiTheme="minorHAnsi" w:hAnsiTheme="minorHAnsi" w:cstheme="minorHAnsi"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lang w:val="hr-HR" w:eastAsia="en-US"/>
              </w:rPr>
              <w:t>B.4.1.B Razvija tolerantan odnos prema drugima.</w:t>
            </w:r>
          </w:p>
          <w:p w14:paraId="315B5B89" w14:textId="77777777" w:rsidR="007119CB" w:rsidRPr="00EF5908" w:rsidRDefault="007119CB">
            <w:pPr>
              <w:pStyle w:val="Bezproreda"/>
              <w:rPr>
                <w:rFonts w:asciiTheme="minorHAnsi" w:hAnsiTheme="minorHAnsi" w:cstheme="minorHAnsi"/>
                <w:color w:val="000000"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color w:val="000000"/>
                <w:lang w:val="hr-HR" w:eastAsia="en-US"/>
              </w:rPr>
              <w:t>B.4.2.C Razvija osobne potencijale i socijalne uloge.  </w:t>
            </w:r>
          </w:p>
          <w:p w14:paraId="18D35BC8" w14:textId="77777777" w:rsidR="007119CB" w:rsidRPr="00EF5908" w:rsidRDefault="007119CB">
            <w:pPr>
              <w:pStyle w:val="Bezproreda"/>
              <w:rPr>
                <w:rFonts w:asciiTheme="minorHAnsi" w:hAnsiTheme="minorHAnsi" w:cstheme="minorHAnsi"/>
                <w:lang w:val="hr-HR" w:eastAsia="en-US"/>
              </w:rPr>
            </w:pPr>
            <w:proofErr w:type="spellStart"/>
            <w:r w:rsidRPr="00EF5908">
              <w:rPr>
                <w:rFonts w:asciiTheme="minorHAnsi" w:hAnsiTheme="minorHAnsi" w:cstheme="minorHAnsi"/>
                <w:lang w:val="hr-HR" w:eastAsia="en-US"/>
              </w:rPr>
              <w:t>zdr</w:t>
            </w:r>
            <w:proofErr w:type="spellEnd"/>
            <w:r w:rsidRPr="00EF5908">
              <w:rPr>
                <w:rFonts w:asciiTheme="minorHAnsi" w:hAnsiTheme="minorHAnsi" w:cstheme="minorHAnsi"/>
                <w:lang w:val="hr-HR" w:eastAsia="en-US"/>
              </w:rPr>
              <w:t xml:space="preserve"> A.4.2.A Razlikuje različite prehrambene stilove te prepoznaje znakove poremećaja ravnoteže u organizmu. </w:t>
            </w:r>
          </w:p>
          <w:p w14:paraId="461B0159" w14:textId="30E7B9EA" w:rsidR="007119CB" w:rsidRPr="00EF5908" w:rsidRDefault="007119CB" w:rsidP="00E61B00">
            <w:pPr>
              <w:pStyle w:val="Bezproreda"/>
              <w:rPr>
                <w:rFonts w:asciiTheme="minorHAnsi" w:hAnsiTheme="minorHAnsi" w:cstheme="minorHAnsi"/>
                <w:lang w:val="hr-HR" w:eastAsia="en-US"/>
              </w:rPr>
            </w:pPr>
            <w:proofErr w:type="spellStart"/>
            <w:r w:rsidRPr="00EF5908">
              <w:rPr>
                <w:rFonts w:asciiTheme="minorHAnsi" w:hAnsiTheme="minorHAnsi" w:cstheme="minorHAnsi"/>
                <w:lang w:val="hr-HR" w:eastAsia="en-US"/>
              </w:rPr>
              <w:t>zdr</w:t>
            </w:r>
            <w:proofErr w:type="spellEnd"/>
            <w:r w:rsidRPr="00EF5908">
              <w:rPr>
                <w:rFonts w:asciiTheme="minorHAnsi" w:hAnsiTheme="minorHAnsi" w:cstheme="minorHAnsi"/>
                <w:lang w:val="hr-HR" w:eastAsia="en-US"/>
              </w:rPr>
              <w:t xml:space="preserve"> A.4.2.C Primjenjuje prehranu prilagođenu godišnjem dobu i podneblju u svakodnevnome životu.</w:t>
            </w:r>
          </w:p>
        </w:tc>
      </w:tr>
      <w:tr w:rsidR="007119CB" w:rsidRPr="00EF5908" w14:paraId="61326A91" w14:textId="77777777" w:rsidTr="009A64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C76CBF" w14:textId="61AB151B" w:rsidR="007119CB" w:rsidRPr="00EF5908" w:rsidRDefault="007119CB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OSOBNI IDENTITET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D9CBCB" w14:textId="0747D396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 xml:space="preserve">Moje djetinjstvo </w:t>
            </w:r>
          </w:p>
          <w:p w14:paraId="471A28AA" w14:textId="57A2DACF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Obiteljske proslave</w:t>
            </w:r>
          </w:p>
          <w:p w14:paraId="25113BA2" w14:textId="71DF1939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Biografije</w:t>
            </w:r>
          </w:p>
          <w:p w14:paraId="132E2FD3" w14:textId="560B36F2" w:rsidR="007119CB" w:rsidRPr="00EF5908" w:rsidRDefault="003651E3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Raznolikost poslova</w:t>
            </w:r>
          </w:p>
          <w:p w14:paraId="15BE0381" w14:textId="3F3C9CB5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Zan</w:t>
            </w:r>
            <w:r w:rsidR="00EF5908">
              <w:rPr>
                <w:rFonts w:cstheme="minorHAnsi"/>
                <w:bCs/>
                <w:lang w:val="hr-HR"/>
              </w:rPr>
              <w:t>i</w:t>
            </w:r>
            <w:r w:rsidRPr="00EF5908">
              <w:rPr>
                <w:rFonts w:cstheme="minorHAnsi"/>
                <w:bCs/>
                <w:lang w:val="hr-HR"/>
              </w:rPr>
              <w:t>manja iz budućnosti</w:t>
            </w:r>
          </w:p>
          <w:p w14:paraId="18FBD33C" w14:textId="276EEBC3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E360E5" w14:textId="583AFDA4" w:rsidR="007119CB" w:rsidRPr="00EF5908" w:rsidRDefault="007119CB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1</w:t>
            </w:r>
            <w:r w:rsidR="003651E3" w:rsidRPr="00EF5908">
              <w:rPr>
                <w:rFonts w:cstheme="minorHAnsi"/>
                <w:b/>
                <w:lang w:val="hr-HR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6C780C" w14:textId="53EEA0BC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rujan</w:t>
            </w:r>
          </w:p>
          <w:p w14:paraId="610A5E8B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71112483" w14:textId="77777777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listopad</w:t>
            </w:r>
          </w:p>
          <w:p w14:paraId="532F03EB" w14:textId="14673DEA" w:rsidR="003651E3" w:rsidRPr="00EF5908" w:rsidRDefault="003651E3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studeni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642BC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B0381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</w:p>
        </w:tc>
      </w:tr>
      <w:tr w:rsidR="007119CB" w:rsidRPr="00EF5908" w14:paraId="0AFABECC" w14:textId="77777777" w:rsidTr="009A64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62AD69" w14:textId="064C4482" w:rsidR="007119CB" w:rsidRPr="00EF5908" w:rsidRDefault="007119CB">
            <w:pPr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SVAKODNEVICA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693EA5" w14:textId="6CF26D3F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Stanovanje</w:t>
            </w:r>
          </w:p>
          <w:p w14:paraId="2B55EC32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4923352D" w14:textId="1A52F9A2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Životni stilovi stanovanja</w:t>
            </w:r>
          </w:p>
          <w:p w14:paraId="7C3F698E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035FE2BF" w14:textId="50A1200D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Uređenje kuće i stana</w:t>
            </w:r>
          </w:p>
          <w:p w14:paraId="41522052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0D2CC7E9" w14:textId="71343ADD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Prostorije i predmeti</w:t>
            </w:r>
          </w:p>
          <w:p w14:paraId="7BC31DC1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74D585C5" w14:textId="07595D7E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Kuća iz budućnosti</w:t>
            </w:r>
          </w:p>
          <w:p w14:paraId="0A645F4D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19CA5894" w14:textId="47A8CD1C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Oglasi za nekretnine</w:t>
            </w:r>
          </w:p>
          <w:p w14:paraId="31D19798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5AD915C1" w14:textId="50B175B0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lastRenderedPageBreak/>
              <w:t>Kućanski poslovi i uređaji</w:t>
            </w:r>
          </w:p>
          <w:p w14:paraId="42FCC81D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2476B4A3" w14:textId="55BDC9C5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Upute za snalaženje u prostoru</w:t>
            </w:r>
          </w:p>
          <w:p w14:paraId="46B2C76A" w14:textId="5E94F1FE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98FF07" w14:textId="653632CF" w:rsidR="007119CB" w:rsidRPr="00EF5908" w:rsidRDefault="007119CB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lastRenderedPageBreak/>
              <w:t>1</w:t>
            </w:r>
            <w:r w:rsidR="00BD5AEA" w:rsidRPr="00EF5908">
              <w:rPr>
                <w:rFonts w:cstheme="minorHAnsi"/>
                <w:b/>
                <w:lang w:val="hr-HR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C14905" w14:textId="77777777" w:rsidR="00354819" w:rsidRPr="00EF5908" w:rsidRDefault="00354819">
            <w:pPr>
              <w:rPr>
                <w:rFonts w:cstheme="minorHAnsi"/>
                <w:bCs/>
                <w:lang w:val="hr-HR"/>
              </w:rPr>
            </w:pPr>
          </w:p>
          <w:p w14:paraId="69860F85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008FF1DF" w14:textId="29DDF13F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studeni</w:t>
            </w:r>
          </w:p>
          <w:p w14:paraId="554A7E6B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5AF93900" w14:textId="4E86CEC5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prosinac</w:t>
            </w:r>
          </w:p>
          <w:p w14:paraId="24B72D51" w14:textId="7C4A28A9" w:rsidR="00957CFC" w:rsidRPr="00EF5908" w:rsidRDefault="00957CFC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siječanj</w:t>
            </w:r>
          </w:p>
          <w:p w14:paraId="12C6FFAC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522C21D5" w14:textId="6B482EBA" w:rsidR="00354819" w:rsidRPr="00EF5908" w:rsidRDefault="00354819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ABB67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41BC8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</w:p>
        </w:tc>
      </w:tr>
      <w:tr w:rsidR="007119CB" w:rsidRPr="00EF5908" w14:paraId="0FB8A469" w14:textId="77777777" w:rsidTr="009A64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765B3F" w14:textId="7864E189" w:rsidR="007119CB" w:rsidRPr="00EF5908" w:rsidRDefault="007119CB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ZDRAV ŽIVOT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256679" w14:textId="656CDF35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Zdravstvene tegobe</w:t>
            </w:r>
          </w:p>
          <w:p w14:paraId="0477B063" w14:textId="4E7076AF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Zdrava prehrana i zdrave životne navike</w:t>
            </w:r>
          </w:p>
          <w:p w14:paraId="4B85F0F7" w14:textId="6C7A01F4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37276F33" w14:textId="3D386F0A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Zdrave i nezdrave životne navike</w:t>
            </w:r>
          </w:p>
          <w:p w14:paraId="2D347995" w14:textId="41AEAD39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Stres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291C26" w14:textId="62860C5B" w:rsidR="007119CB" w:rsidRPr="00EF5908" w:rsidRDefault="007119CB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7E7624" w14:textId="7D00D382" w:rsidR="00354819" w:rsidRPr="00EF5908" w:rsidRDefault="00957CFC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Siječanj</w:t>
            </w:r>
          </w:p>
          <w:p w14:paraId="119F8B31" w14:textId="41012AA9" w:rsidR="00957CFC" w:rsidRPr="00EF5908" w:rsidRDefault="00957CFC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Veljača</w:t>
            </w:r>
          </w:p>
          <w:p w14:paraId="559427FE" w14:textId="1F481469" w:rsidR="00957CFC" w:rsidRPr="00EF5908" w:rsidRDefault="00957CFC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ožujak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F1497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5AC1D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</w:p>
        </w:tc>
      </w:tr>
      <w:tr w:rsidR="003651E3" w:rsidRPr="00EF5908" w14:paraId="4E067D12" w14:textId="77777777" w:rsidTr="003651E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7A9F8" w14:textId="377B7151" w:rsidR="003651E3" w:rsidRPr="00EF5908" w:rsidRDefault="003651E3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DRUŠTVENI ŽIVOT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E0A1D" w14:textId="3379C329" w:rsidR="003651E3" w:rsidRPr="00EF5908" w:rsidRDefault="003651E3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Odabir odjeće i obuće</w:t>
            </w:r>
          </w:p>
          <w:p w14:paraId="2CABBBE3" w14:textId="77777777" w:rsidR="003651E3" w:rsidRPr="00EF5908" w:rsidRDefault="003651E3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Opera</w:t>
            </w:r>
          </w:p>
          <w:p w14:paraId="58208AB9" w14:textId="05CA4608" w:rsidR="003651E3" w:rsidRPr="00EF5908" w:rsidRDefault="003651E3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Odlazak u kazalište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76D02B" w14:textId="3BED446C" w:rsidR="003651E3" w:rsidRPr="00EF5908" w:rsidRDefault="003651E3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B5F3B1" w14:textId="30843187" w:rsidR="00354819" w:rsidRPr="00EF5908" w:rsidRDefault="00957CFC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Ožujak</w:t>
            </w:r>
          </w:p>
          <w:p w14:paraId="301CF037" w14:textId="221899DB" w:rsidR="00957CFC" w:rsidRPr="00EF5908" w:rsidRDefault="00957CFC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Travanj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84BB7" w14:textId="77777777" w:rsidR="003651E3" w:rsidRPr="00EF5908" w:rsidRDefault="003651E3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8E3C" w14:textId="77777777" w:rsidR="003651E3" w:rsidRPr="00EF5908" w:rsidRDefault="003651E3">
            <w:pPr>
              <w:rPr>
                <w:rFonts w:cstheme="minorHAnsi"/>
                <w:b/>
                <w:lang w:val="hr-HR"/>
              </w:rPr>
            </w:pPr>
          </w:p>
        </w:tc>
      </w:tr>
      <w:tr w:rsidR="00BD5AEA" w:rsidRPr="00EF5908" w14:paraId="65C4D17C" w14:textId="77777777" w:rsidTr="00957CF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E04259" w14:textId="3DAC3362" w:rsidR="00BD5AEA" w:rsidRPr="00EF5908" w:rsidRDefault="00BD5AEA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GOSPODARSTVO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CCA3A1" w14:textId="77777777" w:rsidR="00BD5AEA" w:rsidRPr="00EF5908" w:rsidRDefault="00BD5AEA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 xml:space="preserve">Moda I </w:t>
            </w:r>
            <w:proofErr w:type="spellStart"/>
            <w:r w:rsidRPr="00EF5908">
              <w:rPr>
                <w:rFonts w:cstheme="minorHAnsi"/>
                <w:bCs/>
                <w:lang w:val="hr-HR"/>
              </w:rPr>
              <w:t>brendovi</w:t>
            </w:r>
            <w:proofErr w:type="spellEnd"/>
          </w:p>
          <w:p w14:paraId="4C5DF8B8" w14:textId="21AA4C8C" w:rsidR="00BD5AEA" w:rsidRPr="00EF5908" w:rsidRDefault="00BD5AEA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 xml:space="preserve">Proizvodnja </w:t>
            </w:r>
            <w:proofErr w:type="spellStart"/>
            <w:r w:rsidRPr="00EF5908">
              <w:rPr>
                <w:rFonts w:cstheme="minorHAnsi"/>
                <w:bCs/>
                <w:lang w:val="hr-HR"/>
              </w:rPr>
              <w:t>Made</w:t>
            </w:r>
            <w:proofErr w:type="spellEnd"/>
            <w:r w:rsidRPr="00EF5908">
              <w:rPr>
                <w:rFonts w:cstheme="minorHAnsi"/>
                <w:bCs/>
                <w:lang w:val="hr-HR"/>
              </w:rPr>
              <w:t xml:space="preserve"> </w:t>
            </w:r>
            <w:proofErr w:type="spellStart"/>
            <w:r w:rsidRPr="00EF5908">
              <w:rPr>
                <w:rFonts w:cstheme="minorHAnsi"/>
                <w:bCs/>
                <w:lang w:val="hr-HR"/>
              </w:rPr>
              <w:t>in</w:t>
            </w:r>
            <w:proofErr w:type="spellEnd"/>
            <w:r w:rsidRPr="00EF5908">
              <w:rPr>
                <w:rFonts w:cstheme="minorHAnsi"/>
                <w:bCs/>
                <w:lang w:val="hr-HR"/>
              </w:rPr>
              <w:t xml:space="preserve"> </w:t>
            </w:r>
            <w:proofErr w:type="spellStart"/>
            <w:r w:rsidRPr="00EF5908">
              <w:rPr>
                <w:rFonts w:cstheme="minorHAnsi"/>
                <w:bCs/>
                <w:lang w:val="hr-HR"/>
              </w:rPr>
              <w:t>Italy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1B8103" w14:textId="1D475BDF" w:rsidR="00BD5AEA" w:rsidRPr="00EF5908" w:rsidRDefault="00BD5AEA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312595" w14:textId="33213D8A" w:rsidR="00BD5AEA" w:rsidRPr="00EF5908" w:rsidRDefault="00957CFC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travanj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BA8A2" w14:textId="77777777" w:rsidR="00BD5AEA" w:rsidRPr="00EF5908" w:rsidRDefault="00BD5AEA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13115" w14:textId="77777777" w:rsidR="00BD5AEA" w:rsidRPr="00EF5908" w:rsidRDefault="00BD5AEA">
            <w:pPr>
              <w:rPr>
                <w:rFonts w:cstheme="minorHAnsi"/>
                <w:b/>
                <w:lang w:val="hr-HR"/>
              </w:rPr>
            </w:pPr>
          </w:p>
        </w:tc>
      </w:tr>
      <w:tr w:rsidR="007119CB" w:rsidRPr="00EF5908" w14:paraId="4A32CD28" w14:textId="77777777" w:rsidTr="009A64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48C34E" w14:textId="75A008DA" w:rsidR="007119CB" w:rsidRPr="00EF5908" w:rsidRDefault="007119CB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ZEMLJE NACIONALNOSTI I JEZICI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A5C1EE3" w14:textId="3A0A991A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Putovanja</w:t>
            </w:r>
          </w:p>
          <w:p w14:paraId="46EE719C" w14:textId="43A05DA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proofErr w:type="spellStart"/>
            <w:r w:rsidRPr="00EF5908">
              <w:rPr>
                <w:rFonts w:cstheme="minorHAnsi"/>
                <w:bCs/>
                <w:lang w:val="hr-HR"/>
              </w:rPr>
              <w:t>K</w:t>
            </w:r>
            <w:r w:rsidR="00E61B00" w:rsidRPr="00EF5908">
              <w:rPr>
                <w:rFonts w:cstheme="minorHAnsi"/>
                <w:bCs/>
                <w:lang w:val="hr-HR"/>
              </w:rPr>
              <w:t>lt</w:t>
            </w:r>
            <w:r w:rsidRPr="00EF5908">
              <w:rPr>
                <w:rFonts w:cstheme="minorHAnsi"/>
                <w:bCs/>
                <w:lang w:val="hr-HR"/>
              </w:rPr>
              <w:t>urna</w:t>
            </w:r>
            <w:proofErr w:type="spellEnd"/>
            <w:r w:rsidRPr="00EF5908">
              <w:rPr>
                <w:rFonts w:cstheme="minorHAnsi"/>
                <w:bCs/>
                <w:lang w:val="hr-HR"/>
              </w:rPr>
              <w:t xml:space="preserve"> baština Italije i Hrvatske</w:t>
            </w:r>
          </w:p>
          <w:p w14:paraId="3ED59668" w14:textId="3362EF5A" w:rsidR="007119CB" w:rsidRPr="00EF5908" w:rsidRDefault="007119CB" w:rsidP="00E61B00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Važnost uče</w:t>
            </w:r>
            <w:r w:rsidR="00E61B00" w:rsidRPr="00EF5908">
              <w:rPr>
                <w:rFonts w:cstheme="minorHAnsi"/>
                <w:bCs/>
                <w:lang w:val="hr-HR"/>
              </w:rPr>
              <w:t>nja</w:t>
            </w:r>
            <w:r w:rsidRPr="00EF5908">
              <w:rPr>
                <w:rFonts w:cstheme="minorHAnsi"/>
                <w:bCs/>
                <w:lang w:val="hr-HR"/>
              </w:rPr>
              <w:t xml:space="preserve"> stranih jezika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F7DA71" w14:textId="55DB9EED" w:rsidR="007119CB" w:rsidRPr="00EF5908" w:rsidRDefault="003651E3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B6EFE9" w14:textId="722D049E" w:rsidR="007119CB" w:rsidRPr="00EF5908" w:rsidRDefault="00354819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Svibanj</w:t>
            </w:r>
          </w:p>
          <w:p w14:paraId="45658ECB" w14:textId="77777777" w:rsidR="00354819" w:rsidRPr="00EF5908" w:rsidRDefault="00354819">
            <w:pPr>
              <w:rPr>
                <w:rFonts w:cstheme="minorHAnsi"/>
                <w:bCs/>
                <w:lang w:val="hr-HR"/>
              </w:rPr>
            </w:pPr>
          </w:p>
          <w:p w14:paraId="73239DB3" w14:textId="3BAC2380" w:rsidR="00354819" w:rsidRPr="00EF5908" w:rsidRDefault="00354819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lipanj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5E3CC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0E80B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</w:p>
        </w:tc>
      </w:tr>
      <w:tr w:rsidR="007119CB" w:rsidRPr="00EF5908" w14:paraId="1F83F8F7" w14:textId="77777777" w:rsidTr="00F177A7">
        <w:trPr>
          <w:trHeight w:val="79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FC622D" w14:textId="6568D251" w:rsidR="007119CB" w:rsidRPr="00EF5908" w:rsidRDefault="007119CB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BLAGDANI</w:t>
            </w:r>
            <w:r w:rsidR="003651E3" w:rsidRPr="00EF5908">
              <w:rPr>
                <w:rFonts w:cstheme="minorHAnsi"/>
                <w:b/>
                <w:lang w:val="hr-HR"/>
              </w:rPr>
              <w:t xml:space="preserve"> I OBIČAJI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D83089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Blagdanska čarolija</w:t>
            </w:r>
          </w:p>
          <w:p w14:paraId="1020BD04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Karneval</w:t>
            </w:r>
          </w:p>
          <w:p w14:paraId="014F0C5A" w14:textId="2079D4FF" w:rsidR="00E61B00" w:rsidRPr="00EF5908" w:rsidRDefault="007119CB" w:rsidP="00E61B00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Uskrs – tradicija</w:t>
            </w:r>
            <w:r w:rsidR="00E61B00" w:rsidRPr="00EF5908">
              <w:rPr>
                <w:rFonts w:cstheme="minorHAnsi"/>
                <w:bCs/>
                <w:lang w:val="hr-HR"/>
              </w:rPr>
              <w:t xml:space="preserve"> </w:t>
            </w:r>
            <w:r w:rsidR="00846733" w:rsidRPr="00EF5908">
              <w:rPr>
                <w:rFonts w:cstheme="minorHAnsi"/>
                <w:bCs/>
                <w:lang w:val="hr-HR"/>
              </w:rPr>
              <w:t>i</w:t>
            </w:r>
            <w:r w:rsidRPr="00EF5908">
              <w:rPr>
                <w:rFonts w:cstheme="minorHAnsi"/>
                <w:bCs/>
                <w:lang w:val="hr-HR"/>
              </w:rPr>
              <w:t xml:space="preserve"> običaji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998E6B" w14:textId="6D489A0F" w:rsidR="007119CB" w:rsidRPr="00EF5908" w:rsidRDefault="007119CB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FC0395" w14:textId="116B2B47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prosinac</w:t>
            </w:r>
          </w:p>
          <w:p w14:paraId="1E5166A0" w14:textId="556710B8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veljača</w:t>
            </w:r>
          </w:p>
          <w:p w14:paraId="2DF981C7" w14:textId="0D25478B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travanj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B9A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8AC1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</w:p>
        </w:tc>
      </w:tr>
      <w:tr w:rsidR="004E401E" w:rsidRPr="00EF5908" w14:paraId="5315803B" w14:textId="77777777" w:rsidTr="009A64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36E2A4" w14:textId="77777777" w:rsidR="004E401E" w:rsidRPr="00EF5908" w:rsidRDefault="004E401E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0A1A983" w14:textId="08C104EA" w:rsidR="004E401E" w:rsidRPr="00EF5908" w:rsidRDefault="004E401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Ponavljanje ostvaren</w:t>
            </w:r>
            <w:r w:rsidR="009A648E" w:rsidRPr="00EF5908">
              <w:rPr>
                <w:rFonts w:cstheme="minorHAnsi"/>
                <w:bCs/>
                <w:lang w:val="hr-HR"/>
              </w:rPr>
              <w:t>osti</w:t>
            </w:r>
            <w:r w:rsidRPr="00EF5908">
              <w:rPr>
                <w:rFonts w:cstheme="minorHAnsi"/>
                <w:bCs/>
                <w:lang w:val="hr-HR"/>
              </w:rPr>
              <w:t xml:space="preserve"> </w:t>
            </w:r>
            <w:r w:rsidR="00F177A7" w:rsidRPr="00EF5908">
              <w:rPr>
                <w:rFonts w:cstheme="minorHAnsi"/>
                <w:bCs/>
                <w:lang w:val="hr-HR"/>
              </w:rPr>
              <w:t xml:space="preserve">odgojno-obrazovnih </w:t>
            </w:r>
            <w:r w:rsidRPr="00EF5908">
              <w:rPr>
                <w:rFonts w:cstheme="minorHAnsi"/>
                <w:bCs/>
                <w:lang w:val="hr-HR"/>
              </w:rPr>
              <w:t>ishoda 2. razreda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F0CADA" w14:textId="77777777" w:rsidR="004E401E" w:rsidRPr="00EF5908" w:rsidRDefault="004E401E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A2D2E1" w14:textId="43D46CB4" w:rsidR="004E401E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lipanj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80D8BB" w14:textId="77777777" w:rsidR="004E401E" w:rsidRPr="00EF5908" w:rsidRDefault="004E401E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07535A" w14:textId="77777777" w:rsidR="004E401E" w:rsidRPr="00EF5908" w:rsidRDefault="004E401E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</w:tbl>
    <w:p w14:paraId="7C017731" w14:textId="66BFE8D6" w:rsidR="004E401E" w:rsidRPr="00EF5908" w:rsidRDefault="004E401E" w:rsidP="004E401E">
      <w:pPr>
        <w:rPr>
          <w:rFonts w:ascii="Arial" w:hAnsi="Arial" w:cs="Arial"/>
        </w:rPr>
      </w:pPr>
    </w:p>
    <w:p w14:paraId="3344B419" w14:textId="0CC973C4" w:rsidR="007119CB" w:rsidRPr="00EF5908" w:rsidRDefault="007119CB" w:rsidP="009A648E">
      <w:pPr>
        <w:rPr>
          <w:rFonts w:ascii="Arial" w:hAnsi="Arial" w:cs="Arial"/>
          <w:b/>
          <w:color w:val="000000" w:themeColor="text1"/>
        </w:rPr>
      </w:pPr>
      <w:r w:rsidRPr="00EF5908">
        <w:rPr>
          <w:rFonts w:ascii="Arial" w:hAnsi="Arial" w:cs="Arial"/>
          <w:b/>
          <w:color w:val="000000" w:themeColor="text1"/>
        </w:rPr>
        <w:t>N</w:t>
      </w:r>
      <w:r w:rsidR="009A648E" w:rsidRPr="00EF5908">
        <w:rPr>
          <w:rFonts w:ascii="Arial" w:hAnsi="Arial" w:cs="Arial"/>
          <w:b/>
          <w:color w:val="000000" w:themeColor="text1"/>
        </w:rPr>
        <w:t>apomena</w:t>
      </w:r>
      <w:r w:rsidRPr="00EF5908">
        <w:rPr>
          <w:rFonts w:ascii="Arial" w:hAnsi="Arial" w:cs="Arial"/>
          <w:b/>
          <w:color w:val="000000" w:themeColor="text1"/>
        </w:rPr>
        <w:t xml:space="preserve">: </w:t>
      </w:r>
    </w:p>
    <w:p w14:paraId="59A5FA35" w14:textId="77777777" w:rsidR="00EF5908" w:rsidRDefault="004E401E" w:rsidP="00EF5908">
      <w:pPr>
        <w:ind w:hanging="2"/>
        <w:rPr>
          <w:rFonts w:eastAsia="Times New Roman" w:cstheme="minorHAnsi"/>
          <w:b/>
          <w:color w:val="0070C0"/>
          <w:lang w:eastAsia="hr-HR"/>
        </w:rPr>
      </w:pPr>
      <w:r w:rsidRPr="00EF5908">
        <w:rPr>
          <w:rFonts w:ascii="Arial" w:hAnsi="Arial" w:cs="Arial"/>
          <w:color w:val="000000" w:themeColor="text1"/>
        </w:rPr>
        <w:t>O</w:t>
      </w:r>
      <w:r w:rsidR="009A648E" w:rsidRPr="00EF5908">
        <w:rPr>
          <w:rFonts w:ascii="Arial" w:hAnsi="Arial" w:cs="Arial"/>
          <w:color w:val="000000" w:themeColor="text1"/>
        </w:rPr>
        <w:t>dgojno-obrazovna o</w:t>
      </w:r>
      <w:r w:rsidRPr="00EF5908">
        <w:rPr>
          <w:rFonts w:ascii="Arial" w:hAnsi="Arial" w:cs="Arial"/>
          <w:color w:val="000000" w:themeColor="text1"/>
        </w:rPr>
        <w:t xml:space="preserve">čekivanja </w:t>
      </w:r>
      <w:proofErr w:type="spellStart"/>
      <w:r w:rsidRPr="00EF5908">
        <w:rPr>
          <w:rFonts w:ascii="Arial" w:hAnsi="Arial" w:cs="Arial"/>
          <w:color w:val="000000" w:themeColor="text1"/>
        </w:rPr>
        <w:t>međupredmetnih</w:t>
      </w:r>
      <w:proofErr w:type="spellEnd"/>
      <w:r w:rsidRPr="00EF5908">
        <w:rPr>
          <w:rFonts w:ascii="Arial" w:hAnsi="Arial" w:cs="Arial"/>
          <w:color w:val="000000" w:themeColor="text1"/>
        </w:rPr>
        <w:t xml:space="preserve"> tema </w:t>
      </w:r>
      <w:r w:rsidRPr="00EF5908">
        <w:rPr>
          <w:rFonts w:ascii="Arial" w:hAnsi="Arial" w:cs="Arial"/>
          <w:b/>
          <w:color w:val="000000" w:themeColor="text1"/>
        </w:rPr>
        <w:t>Učiti kako učiti</w:t>
      </w:r>
      <w:r w:rsidRPr="00EF5908">
        <w:rPr>
          <w:rFonts w:ascii="Arial" w:hAnsi="Arial" w:cs="Arial"/>
          <w:color w:val="000000" w:themeColor="text1"/>
        </w:rPr>
        <w:t xml:space="preserve"> i </w:t>
      </w:r>
      <w:r w:rsidRPr="00EF5908">
        <w:rPr>
          <w:rFonts w:ascii="Arial" w:hAnsi="Arial" w:cs="Arial"/>
          <w:b/>
          <w:color w:val="000000" w:themeColor="text1"/>
        </w:rPr>
        <w:t>Uporaba informacijske i komunikacijske tehnologije</w:t>
      </w:r>
      <w:r w:rsidRPr="00EF5908">
        <w:rPr>
          <w:rFonts w:ascii="Arial" w:hAnsi="Arial" w:cs="Arial"/>
          <w:color w:val="000000" w:themeColor="text1"/>
        </w:rPr>
        <w:t xml:space="preserve"> ostvaruju se kroz sve planirane teme.</w:t>
      </w:r>
    </w:p>
    <w:p w14:paraId="7A5BECC7" w14:textId="16BC8779" w:rsidR="00E61B00" w:rsidRPr="00EF5908" w:rsidRDefault="00E61B00" w:rsidP="00EF5908">
      <w:pPr>
        <w:ind w:hanging="2"/>
        <w:rPr>
          <w:rFonts w:ascii="Arial" w:hAnsi="Arial" w:cs="Arial"/>
          <w:color w:val="000000" w:themeColor="text1"/>
        </w:rPr>
      </w:pPr>
      <w:r w:rsidRPr="00EF5908">
        <w:rPr>
          <w:rFonts w:eastAsia="Times New Roman" w:cstheme="minorHAnsi"/>
          <w:b/>
          <w:color w:val="0070C0"/>
          <w:lang w:eastAsia="hr-HR"/>
        </w:rPr>
        <w:t xml:space="preserve">UČITI KAKO UČITI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9"/>
        <w:gridCol w:w="11105"/>
      </w:tblGrid>
      <w:tr w:rsidR="00E61B00" w:rsidRPr="00EF5908" w14:paraId="1E1B49F4" w14:textId="77777777" w:rsidTr="00354819">
        <w:tc>
          <w:tcPr>
            <w:tcW w:w="2972" w:type="dxa"/>
          </w:tcPr>
          <w:p w14:paraId="33979654" w14:textId="77777777" w:rsidR="00E61B00" w:rsidRPr="00EF5908" w:rsidRDefault="00E61B00" w:rsidP="00354819">
            <w:pPr>
              <w:rPr>
                <w:rFonts w:eastAsia="Times New Roman" w:cstheme="minorHAnsi"/>
                <w:noProof/>
                <w:lang w:val="hr-HR" w:eastAsia="hr-HR"/>
              </w:rPr>
            </w:pPr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1. domena - A: primjena strategija učenja i upravljanja informacijama</w:t>
            </w:r>
          </w:p>
        </w:tc>
        <w:tc>
          <w:tcPr>
            <w:tcW w:w="11578" w:type="dxa"/>
          </w:tcPr>
          <w:p w14:paraId="596ED255" w14:textId="77777777" w:rsidR="00E61B00" w:rsidRPr="00EF5908" w:rsidRDefault="00E61B00" w:rsidP="00354819">
            <w:pPr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Upravljanje informacijama</w:t>
            </w:r>
          </w:p>
          <w:p w14:paraId="0B87DB1A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75ED2E36" w14:textId="77777777" w:rsidR="00E61B00" w:rsidRPr="00EF5908" w:rsidRDefault="00E61B00" w:rsidP="00354819">
            <w:pPr>
              <w:rPr>
                <w:rFonts w:eastAsia="Times New Roman" w:cstheme="minorHAnsi"/>
                <w:b/>
                <w:noProof/>
                <w:lang w:val="hr-HR" w:eastAsia="hr-HR"/>
              </w:rPr>
            </w:pPr>
            <w:r w:rsidRPr="00EF5908">
              <w:rPr>
                <w:rFonts w:eastAsia="Times New Roman" w:cstheme="minorHAnsi"/>
                <w:b/>
                <w:noProof/>
                <w:lang w:val="hr-HR" w:eastAsia="hr-HR"/>
              </w:rPr>
              <w:t>Primjena strategija učenja i rješavanje problema</w:t>
            </w:r>
          </w:p>
          <w:p w14:paraId="2712CF8B" w14:textId="77777777" w:rsidR="00E61B00" w:rsidRPr="00EF5908" w:rsidRDefault="00E61B00" w:rsidP="00354819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A.4/5.2. Učenik se koristi različitim strategijama učenja i samostalno ih primjenjuje u ostvarivanju ciljeva učenja i rješavanju problema u svim područjima učenja.</w:t>
            </w:r>
          </w:p>
          <w:p w14:paraId="17B0E024" w14:textId="77777777" w:rsidR="00E61B00" w:rsidRPr="00EF5908" w:rsidRDefault="00E61B00" w:rsidP="00354819">
            <w:pPr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Kreativno mišljenje</w:t>
            </w:r>
          </w:p>
          <w:p w14:paraId="779373FB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A.4/5.3. Učenik kreativno djeluje u različitim područjima učenja.</w:t>
            </w:r>
          </w:p>
          <w:p w14:paraId="6ED55925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EF5908">
              <w:rPr>
                <w:rFonts w:eastAsia="Times New Roman" w:cstheme="minorHAnsi"/>
                <w:b/>
                <w:color w:val="231F20"/>
                <w:lang w:val="hr-HR" w:eastAsia="hr-HR"/>
              </w:rPr>
              <w:t>Kritičko mišljenje</w:t>
            </w:r>
          </w:p>
          <w:p w14:paraId="09C9CF1D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A.4/5.4. Učenik samostalno kritički promišlja i vrednuje ideje.</w:t>
            </w:r>
          </w:p>
        </w:tc>
      </w:tr>
      <w:tr w:rsidR="00E61B00" w:rsidRPr="00EF5908" w14:paraId="239AD81C" w14:textId="77777777" w:rsidTr="00354819">
        <w:tc>
          <w:tcPr>
            <w:tcW w:w="2972" w:type="dxa"/>
          </w:tcPr>
          <w:p w14:paraId="17F0D4E2" w14:textId="77777777" w:rsidR="00E61B00" w:rsidRPr="00EF5908" w:rsidRDefault="00E61B00" w:rsidP="00354819">
            <w:pPr>
              <w:rPr>
                <w:rFonts w:eastAsia="Times New Roman" w:cstheme="minorHAnsi"/>
                <w:color w:val="231F20"/>
                <w:lang w:val="hr-HR" w:eastAsia="hr-HR"/>
              </w:rPr>
            </w:pPr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2. domena - B: upravljanje svojim učenjem</w:t>
            </w:r>
          </w:p>
          <w:p w14:paraId="0D23A145" w14:textId="77777777" w:rsidR="00E61B00" w:rsidRPr="00EF5908" w:rsidRDefault="00E61B00" w:rsidP="00354819">
            <w:pPr>
              <w:rPr>
                <w:rFonts w:eastAsia="Times New Roman" w:cstheme="minorHAnsi"/>
                <w:noProof/>
                <w:lang w:val="hr-HR" w:eastAsia="hr-HR"/>
              </w:rPr>
            </w:pPr>
          </w:p>
        </w:tc>
        <w:tc>
          <w:tcPr>
            <w:tcW w:w="11578" w:type="dxa"/>
          </w:tcPr>
          <w:p w14:paraId="2AEE8C44" w14:textId="77777777" w:rsidR="00E61B00" w:rsidRPr="00EF5908" w:rsidRDefault="00E61B00" w:rsidP="00354819">
            <w:pPr>
              <w:rPr>
                <w:rFonts w:eastAsia="Times New Roman" w:cstheme="minorHAnsi"/>
                <w:b/>
                <w:noProof/>
                <w:lang w:val="hr-HR" w:eastAsia="hr-HR"/>
              </w:rPr>
            </w:pPr>
            <w:r w:rsidRPr="00EF5908">
              <w:rPr>
                <w:rFonts w:eastAsia="Times New Roman" w:cstheme="minorHAnsi"/>
                <w:b/>
                <w:noProof/>
                <w:lang w:val="hr-HR" w:eastAsia="hr-HR"/>
              </w:rPr>
              <w:t>Planiranje</w:t>
            </w:r>
          </w:p>
          <w:p w14:paraId="1C87C906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B.4/5.1. Učenik samostalno određuje ciljeve učenja, odabire pristup učenju te planira učenje.</w:t>
            </w:r>
          </w:p>
          <w:p w14:paraId="2037A720" w14:textId="77777777" w:rsidR="00E61B00" w:rsidRPr="00EF5908" w:rsidRDefault="00E61B00" w:rsidP="00354819">
            <w:pPr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Praćenje</w:t>
            </w:r>
          </w:p>
          <w:p w14:paraId="12133618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B.4/5.2. Učenik prati učinkovitost učenja i svoje napredovanje tijekom učenja.</w:t>
            </w:r>
          </w:p>
          <w:p w14:paraId="060EE46E" w14:textId="77777777" w:rsidR="00E61B00" w:rsidRPr="00EF5908" w:rsidRDefault="00E61B00" w:rsidP="00354819">
            <w:pPr>
              <w:rPr>
                <w:rFonts w:eastAsia="Times New Roman" w:cstheme="minorHAnsi"/>
                <w:b/>
                <w:noProof/>
                <w:lang w:val="hr-HR" w:eastAsia="hr-HR"/>
              </w:rPr>
            </w:pPr>
            <w:r w:rsidRPr="00EF5908">
              <w:rPr>
                <w:rFonts w:eastAsia="Times New Roman" w:cstheme="minorHAnsi"/>
                <w:b/>
                <w:noProof/>
                <w:lang w:val="hr-HR" w:eastAsia="hr-HR"/>
              </w:rPr>
              <w:t>Prilagodba učenja</w:t>
            </w:r>
          </w:p>
          <w:p w14:paraId="045DFBCC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B.4/5.3. Učenik regulira svoje učenje mijenjajući prema potrebi plan ili pristup učenju.</w:t>
            </w:r>
          </w:p>
          <w:p w14:paraId="24917E8D" w14:textId="77777777" w:rsidR="00E61B00" w:rsidRPr="00EF5908" w:rsidRDefault="00E61B00" w:rsidP="00354819">
            <w:pPr>
              <w:rPr>
                <w:rFonts w:cstheme="minorHAnsi"/>
                <w:b/>
                <w:lang w:val="hr-HR"/>
              </w:rPr>
            </w:pPr>
            <w:proofErr w:type="spellStart"/>
            <w:r w:rsidRPr="00EF5908">
              <w:rPr>
                <w:rFonts w:cstheme="minorHAnsi"/>
                <w:b/>
                <w:lang w:val="hr-HR"/>
              </w:rPr>
              <w:t>Samovrednovanje</w:t>
            </w:r>
            <w:proofErr w:type="spellEnd"/>
            <w:r w:rsidRPr="00EF5908">
              <w:rPr>
                <w:rFonts w:cstheme="minorHAnsi"/>
                <w:b/>
                <w:lang w:val="hr-HR"/>
              </w:rPr>
              <w:t>/</w:t>
            </w:r>
            <w:proofErr w:type="spellStart"/>
            <w:r w:rsidRPr="00EF5908">
              <w:rPr>
                <w:rFonts w:cstheme="minorHAnsi"/>
                <w:b/>
                <w:lang w:val="hr-HR"/>
              </w:rPr>
              <w:t>samoprocjena</w:t>
            </w:r>
            <w:proofErr w:type="spellEnd"/>
          </w:p>
          <w:p w14:paraId="7CB0BEF6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lastRenderedPageBreak/>
              <w:t>uku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B.4/5.4. Učenik </w:t>
            </w: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samovrednuje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proces učenja i svoje rezultate, procjenjuje ostvareni napredak te na temelju toga planira buduće učenje</w:t>
            </w:r>
          </w:p>
        </w:tc>
      </w:tr>
      <w:tr w:rsidR="00E61B00" w:rsidRPr="00EF5908" w14:paraId="5A867619" w14:textId="77777777" w:rsidTr="00354819">
        <w:tc>
          <w:tcPr>
            <w:tcW w:w="2972" w:type="dxa"/>
          </w:tcPr>
          <w:p w14:paraId="06615DA7" w14:textId="77777777" w:rsidR="00E61B00" w:rsidRPr="00EF5908" w:rsidRDefault="00E61B00" w:rsidP="00354819">
            <w:pPr>
              <w:rPr>
                <w:rFonts w:eastAsia="Times New Roman" w:cstheme="minorHAnsi"/>
                <w:noProof/>
                <w:lang w:val="hr-HR" w:eastAsia="hr-HR"/>
              </w:rPr>
            </w:pPr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lastRenderedPageBreak/>
              <w:t>3. domena - C: upravljanje emocijama i motivacijom u učenju</w:t>
            </w:r>
          </w:p>
        </w:tc>
        <w:tc>
          <w:tcPr>
            <w:tcW w:w="11578" w:type="dxa"/>
          </w:tcPr>
          <w:p w14:paraId="60527AFA" w14:textId="77777777" w:rsidR="00E61B00" w:rsidRPr="00EF5908" w:rsidRDefault="00E61B00" w:rsidP="00354819">
            <w:pPr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Vrijednost učenja</w:t>
            </w:r>
          </w:p>
          <w:p w14:paraId="5744A235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C.4/5.1. Učenik može objasniti vrijednost učenja za svoj život.</w:t>
            </w:r>
          </w:p>
          <w:p w14:paraId="7F0FBFD7" w14:textId="77777777" w:rsidR="00E61B00" w:rsidRPr="00EF5908" w:rsidRDefault="00E61B00" w:rsidP="00354819">
            <w:pPr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Slika kao o sebi kao učeniku</w:t>
            </w:r>
          </w:p>
          <w:p w14:paraId="1A3F8D39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C.4/5.2. Učenik iskazuje pozitivna i visoka očekivanja i vjeruje u svoj uspjeh u učenju.</w:t>
            </w:r>
          </w:p>
          <w:p w14:paraId="13198FC3" w14:textId="77777777" w:rsidR="00E61B00" w:rsidRPr="00EF5908" w:rsidRDefault="00E61B00" w:rsidP="00354819">
            <w:pPr>
              <w:rPr>
                <w:rFonts w:eastAsia="Times New Roman" w:cstheme="minorHAnsi"/>
                <w:b/>
                <w:noProof/>
                <w:lang w:val="hr-HR" w:eastAsia="hr-HR"/>
              </w:rPr>
            </w:pPr>
            <w:r w:rsidRPr="00EF5908">
              <w:rPr>
                <w:rFonts w:eastAsia="Times New Roman" w:cstheme="minorHAnsi"/>
                <w:b/>
                <w:noProof/>
                <w:lang w:val="hr-HR" w:eastAsia="hr-HR"/>
              </w:rPr>
              <w:t>Interes</w:t>
            </w:r>
          </w:p>
          <w:p w14:paraId="56ACED53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C.4/5.3. Učenik iskazuje interes za različita područja, preuzima odgovornost za svoje učenje i ustraje u učenju.</w:t>
            </w:r>
          </w:p>
          <w:p w14:paraId="43197FEA" w14:textId="77777777" w:rsidR="00E61B00" w:rsidRPr="00EF5908" w:rsidRDefault="00E61B00" w:rsidP="00354819">
            <w:pPr>
              <w:rPr>
                <w:rFonts w:eastAsia="Times New Roman" w:cstheme="minorHAnsi"/>
                <w:noProof/>
                <w:lang w:val="hr-HR" w:eastAsia="hr-HR"/>
              </w:rPr>
            </w:pPr>
            <w:r w:rsidRPr="00EF5908">
              <w:rPr>
                <w:rFonts w:eastAsia="Times New Roman" w:cstheme="minorHAnsi"/>
                <w:b/>
                <w:noProof/>
                <w:lang w:val="hr-HR" w:eastAsia="hr-HR"/>
              </w:rPr>
              <w:t>Emocije</w:t>
            </w:r>
          </w:p>
          <w:p w14:paraId="444D0A07" w14:textId="77777777" w:rsidR="00E61B00" w:rsidRPr="00EF5908" w:rsidRDefault="00E61B00" w:rsidP="00354819">
            <w:pPr>
              <w:rPr>
                <w:rFonts w:eastAsia="Times New Roman" w:cstheme="minorHAnsi"/>
                <w:b/>
                <w:noProof/>
                <w:lang w:val="hr-HR" w:eastAsia="hr-HR"/>
              </w:rPr>
            </w:pPr>
            <w:r w:rsidRPr="00EF5908">
              <w:rPr>
                <w:rFonts w:eastAsia="Times New Roman" w:cstheme="minorHAnsi"/>
                <w:noProof/>
                <w:lang w:val="hr-HR" w:eastAsia="hr-HR"/>
              </w:rPr>
              <w:t>uku C.4/5.4. Učenik se koristi ugodnim emocijama i raspoloženjima tako da potiču učenje i kontrolira neugodne emocije i raspoloženja tako da ga ne ometaju u učenju.</w:t>
            </w:r>
          </w:p>
        </w:tc>
      </w:tr>
      <w:tr w:rsidR="00E61B00" w:rsidRPr="00EF5908" w14:paraId="29BFA1BA" w14:textId="77777777" w:rsidTr="00354819">
        <w:trPr>
          <w:trHeight w:val="553"/>
        </w:trPr>
        <w:tc>
          <w:tcPr>
            <w:tcW w:w="2972" w:type="dxa"/>
          </w:tcPr>
          <w:p w14:paraId="736D88D3" w14:textId="77777777" w:rsidR="00E61B00" w:rsidRPr="00EF5908" w:rsidRDefault="00E61B00" w:rsidP="00354819">
            <w:pPr>
              <w:rPr>
                <w:rFonts w:cstheme="minorHAnsi"/>
                <w:noProof/>
                <w:lang w:val="hr-HR" w:eastAsia="hr-HR"/>
              </w:rPr>
            </w:pPr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4. domena - D: stvaranje okružja za učenje</w:t>
            </w:r>
          </w:p>
          <w:p w14:paraId="4C270E7F" w14:textId="77777777" w:rsidR="00E61B00" w:rsidRPr="00EF5908" w:rsidRDefault="00E61B00" w:rsidP="00354819">
            <w:pPr>
              <w:rPr>
                <w:rFonts w:eastAsia="Times New Roman" w:cstheme="minorHAnsi"/>
                <w:noProof/>
                <w:lang w:val="hr-HR" w:eastAsia="hr-HR"/>
              </w:rPr>
            </w:pPr>
          </w:p>
        </w:tc>
        <w:tc>
          <w:tcPr>
            <w:tcW w:w="11578" w:type="dxa"/>
          </w:tcPr>
          <w:p w14:paraId="1164041E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b/>
                <w:lang w:val="hr-HR" w:eastAsia="hr-HR"/>
              </w:rPr>
            </w:pPr>
            <w:r w:rsidRPr="00EF5908">
              <w:rPr>
                <w:rFonts w:eastAsia="Times New Roman" w:cstheme="minorHAnsi"/>
                <w:b/>
                <w:lang w:val="hr-HR" w:eastAsia="hr-HR"/>
              </w:rPr>
              <w:t>Fizičko okružje učenja</w:t>
            </w:r>
          </w:p>
          <w:p w14:paraId="44FEAE8B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D.4/5.1. Učenik stvara prikladno fizičko okružje za učenje s ciljem poboljšanja koncentracije i motivacije.</w:t>
            </w:r>
          </w:p>
          <w:p w14:paraId="797AD472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b/>
                <w:lang w:val="hr-HR" w:eastAsia="hr-HR"/>
              </w:rPr>
            </w:pPr>
            <w:r w:rsidRPr="00EF5908">
              <w:rPr>
                <w:rFonts w:cstheme="minorHAnsi"/>
                <w:b/>
                <w:lang w:val="hr-HR"/>
              </w:rPr>
              <w:t xml:space="preserve">Suradnja s drugima </w:t>
            </w:r>
          </w:p>
          <w:p w14:paraId="78352454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</w:tbl>
    <w:p w14:paraId="37AC361C" w14:textId="77777777" w:rsidR="00E61B00" w:rsidRPr="00EF5908" w:rsidRDefault="00E61B00" w:rsidP="00E61B00">
      <w:pPr>
        <w:ind w:hanging="2"/>
        <w:rPr>
          <w:rFonts w:cstheme="minorHAnsi"/>
          <w:color w:val="000000" w:themeColor="text1"/>
        </w:rPr>
      </w:pPr>
    </w:p>
    <w:p w14:paraId="64A4AC55" w14:textId="77777777" w:rsidR="00E61B00" w:rsidRPr="00EF5908" w:rsidRDefault="00E61B00" w:rsidP="00E61B00">
      <w:pPr>
        <w:rPr>
          <w:rFonts w:eastAsia="Times New Roman" w:cstheme="minorHAnsi"/>
          <w:b/>
          <w:noProof/>
          <w:color w:val="0070C0"/>
          <w:lang w:eastAsia="hr-HR"/>
        </w:rPr>
      </w:pPr>
      <w:r w:rsidRPr="00EF5908">
        <w:rPr>
          <w:rFonts w:eastAsia="Times New Roman" w:cstheme="minorHAnsi"/>
          <w:b/>
          <w:noProof/>
          <w:color w:val="0070C0"/>
          <w:lang w:eastAsia="hr-HR"/>
        </w:rPr>
        <w:t>UPORABA INFORMACIJSKE I KOMUNIKACIJSKE TEHNOLOGIJE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01"/>
        <w:gridCol w:w="10693"/>
      </w:tblGrid>
      <w:tr w:rsidR="00E61B00" w:rsidRPr="00EF5908" w14:paraId="691C5753" w14:textId="77777777" w:rsidTr="00354819">
        <w:tc>
          <w:tcPr>
            <w:tcW w:w="3397" w:type="dxa"/>
          </w:tcPr>
          <w:p w14:paraId="1C7422C1" w14:textId="77777777" w:rsidR="00E61B00" w:rsidRPr="00EF5908" w:rsidRDefault="00E61B00" w:rsidP="00354819">
            <w:pPr>
              <w:rPr>
                <w:rFonts w:eastAsia="Times New Roman" w:cstheme="minorHAnsi"/>
                <w:noProof/>
                <w:lang w:val="hr-HR" w:eastAsia="hr-HR"/>
              </w:rPr>
            </w:pPr>
            <w:r w:rsidRPr="00EF5908">
              <w:rPr>
                <w:rFonts w:eastAsia="Times New Roman" w:cstheme="minorHAnsi"/>
                <w:noProof/>
                <w:lang w:val="hr-HR" w:eastAsia="hr-HR"/>
              </w:rPr>
              <w:t xml:space="preserve">A domena: </w:t>
            </w:r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Funkcionalna i odgovorna uporaba IKT-a</w:t>
            </w:r>
          </w:p>
        </w:tc>
        <w:tc>
          <w:tcPr>
            <w:tcW w:w="11153" w:type="dxa"/>
          </w:tcPr>
          <w:p w14:paraId="2E6612D7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A.4.1. Učenik kritički odabire odgovarajuću digitalnu tehnologiju.</w:t>
            </w:r>
          </w:p>
          <w:p w14:paraId="1CED9BF2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A.4.2. Učenik se koristi društvenim mrežama i mrežnim programima uz upravljanje različitim postavkama funkcionalnosti.</w:t>
            </w:r>
          </w:p>
          <w:p w14:paraId="62846496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A.4.3. Učenik stvara pozitivne digitalne tragove vodeći se načelom sigurnosti.</w:t>
            </w:r>
          </w:p>
          <w:p w14:paraId="0C13A7E3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A.4.4. Učenik argumentirano procjenjuje utjecaj tehnologije na zdravlje i okoliš.</w:t>
            </w:r>
          </w:p>
        </w:tc>
      </w:tr>
      <w:tr w:rsidR="00E61B00" w:rsidRPr="00EF5908" w14:paraId="7CBCDB66" w14:textId="77777777" w:rsidTr="00354819">
        <w:tc>
          <w:tcPr>
            <w:tcW w:w="3397" w:type="dxa"/>
          </w:tcPr>
          <w:p w14:paraId="7F4EFD44" w14:textId="77777777" w:rsidR="00E61B00" w:rsidRPr="00EF5908" w:rsidRDefault="00E61B00" w:rsidP="00354819">
            <w:pPr>
              <w:rPr>
                <w:rFonts w:eastAsia="Times New Roman" w:cstheme="minorHAnsi"/>
                <w:noProof/>
                <w:lang w:val="hr-HR" w:eastAsia="hr-HR"/>
              </w:rPr>
            </w:pPr>
            <w:r w:rsidRPr="00EF5908">
              <w:rPr>
                <w:rFonts w:eastAsia="Times New Roman" w:cstheme="minorHAnsi"/>
                <w:noProof/>
                <w:lang w:val="hr-HR" w:eastAsia="hr-HR"/>
              </w:rPr>
              <w:t xml:space="preserve">B domena: </w:t>
            </w:r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Komunikacija i suradnja u digitalnome okružju</w:t>
            </w:r>
          </w:p>
        </w:tc>
        <w:tc>
          <w:tcPr>
            <w:tcW w:w="11153" w:type="dxa"/>
          </w:tcPr>
          <w:p w14:paraId="14570C0C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B.4.1. Učenik samostalno komunicira s poznatim i nepoznatim osobama u sigurnome digitalnom okružju.</w:t>
            </w:r>
          </w:p>
          <w:p w14:paraId="6A75E307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B.4.2. Učenik samostalno surađuje s poznatim i nepoznatim osobama u sigurnome digitalnom okružju.</w:t>
            </w:r>
          </w:p>
          <w:p w14:paraId="47936600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B.4.3. Učenik kritički procjenjuje svoje ponašanje i ponašanje drugih u digitalnome okružju.</w:t>
            </w:r>
          </w:p>
        </w:tc>
      </w:tr>
      <w:tr w:rsidR="00E61B00" w:rsidRPr="00EF5908" w14:paraId="512F12CE" w14:textId="77777777" w:rsidTr="00354819">
        <w:tc>
          <w:tcPr>
            <w:tcW w:w="3397" w:type="dxa"/>
          </w:tcPr>
          <w:p w14:paraId="7439CA3E" w14:textId="77777777" w:rsidR="00E61B00" w:rsidRPr="00EF5908" w:rsidRDefault="00E61B00" w:rsidP="00354819">
            <w:pPr>
              <w:rPr>
                <w:rFonts w:eastAsia="Times New Roman" w:cstheme="minorHAnsi"/>
                <w:noProof/>
                <w:lang w:val="hr-HR" w:eastAsia="hr-HR"/>
              </w:rPr>
            </w:pPr>
            <w:r w:rsidRPr="00EF5908">
              <w:rPr>
                <w:rFonts w:eastAsia="Times New Roman" w:cstheme="minorHAnsi"/>
                <w:noProof/>
                <w:lang w:val="hr-HR" w:eastAsia="hr-HR"/>
              </w:rPr>
              <w:t xml:space="preserve">C domena: </w:t>
            </w:r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1153" w:type="dxa"/>
          </w:tcPr>
          <w:p w14:paraId="6810A5D5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C.4.1. Učenik samostalno provodi složeno istraživanje radi rješenja problema u digitalnome okružju.</w:t>
            </w:r>
          </w:p>
          <w:p w14:paraId="61B6B937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C.4.2. Učenik samostalno provodi složeno pretraživanje informacija u digitalnome okružju.</w:t>
            </w:r>
          </w:p>
          <w:p w14:paraId="39EC4ED8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lastRenderedPageBreak/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C.4.3. Učenik samostalno kritički procjenjuje proces, izvore i rezultate pretraživanja, odabire potrebne informacije.</w:t>
            </w:r>
          </w:p>
          <w:p w14:paraId="39998278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C.4.4. Učenik samostalno i odgovorno upravlja prikupljenim informacijama.</w:t>
            </w:r>
          </w:p>
        </w:tc>
      </w:tr>
      <w:tr w:rsidR="00E61B00" w:rsidRPr="00EF5908" w14:paraId="38D11834" w14:textId="77777777" w:rsidTr="00354819">
        <w:tc>
          <w:tcPr>
            <w:tcW w:w="3397" w:type="dxa"/>
          </w:tcPr>
          <w:p w14:paraId="15F1412E" w14:textId="77777777" w:rsidR="00E61B00" w:rsidRPr="00EF5908" w:rsidRDefault="00E61B00" w:rsidP="00354819">
            <w:pPr>
              <w:rPr>
                <w:rFonts w:eastAsia="Times New Roman" w:cstheme="minorHAnsi"/>
                <w:noProof/>
                <w:lang w:val="hr-HR" w:eastAsia="hr-HR"/>
              </w:rPr>
            </w:pPr>
            <w:r w:rsidRPr="00EF5908">
              <w:rPr>
                <w:rFonts w:eastAsia="Times New Roman" w:cstheme="minorHAnsi"/>
                <w:noProof/>
                <w:lang w:val="hr-HR" w:eastAsia="hr-HR"/>
              </w:rPr>
              <w:lastRenderedPageBreak/>
              <w:t xml:space="preserve">D domena: </w:t>
            </w:r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Stvaralaštvo i inovativnost u digitalnome okružju</w:t>
            </w:r>
          </w:p>
        </w:tc>
        <w:tc>
          <w:tcPr>
            <w:tcW w:w="11153" w:type="dxa"/>
          </w:tcPr>
          <w:p w14:paraId="635E3B1B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D.4.1. Učenik samostalno ili u suradnji s drugima stvara nove sadržaje i ideje ili preoblikuje postojeća digitalna rješenja </w:t>
            </w: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prim</w:t>
            </w:r>
            <w:proofErr w:type="spellEnd"/>
          </w:p>
          <w:p w14:paraId="310E59E5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jenjujući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različite načine za poticanje kreativnosti.</w:t>
            </w:r>
          </w:p>
          <w:p w14:paraId="0E9B6CED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D.4.2. Učenik argumentira svoje viđenje rješavanja složenoga problema s pomoću IKT-a.</w:t>
            </w:r>
          </w:p>
          <w:p w14:paraId="7BAE858E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D.4.3. Učenik predočava, stvara i dijeli ideje i uratke o složenoj temi s pomoću IKT-a.</w:t>
            </w:r>
          </w:p>
          <w:p w14:paraId="71468109" w14:textId="77777777" w:rsidR="00E61B00" w:rsidRPr="00EF5908" w:rsidRDefault="00E61B00" w:rsidP="0035481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>ikt</w:t>
            </w:r>
            <w:proofErr w:type="spellEnd"/>
            <w:r w:rsidRPr="00EF5908">
              <w:rPr>
                <w:rFonts w:eastAsia="Times New Roman" w:cstheme="minorHAnsi"/>
                <w:color w:val="231F20"/>
                <w:lang w:val="hr-HR" w:eastAsia="hr-HR"/>
              </w:rPr>
              <w:t xml:space="preserve"> D.4.4. Učenik tumači zakonske okvire za zaštitu intelektualnoga vlasništva i odabire načine dijeljenja vlastitih sadržaja i proizvoda.</w:t>
            </w:r>
          </w:p>
        </w:tc>
      </w:tr>
    </w:tbl>
    <w:p w14:paraId="489A45F4" w14:textId="77777777" w:rsidR="00E61B00" w:rsidRPr="00EF5908" w:rsidRDefault="00E61B00" w:rsidP="00E61B00">
      <w:pPr>
        <w:rPr>
          <w:rFonts w:eastAsia="Times New Roman" w:cstheme="minorHAnsi"/>
          <w:b/>
          <w:noProof/>
          <w:color w:val="0070C0"/>
          <w:sz w:val="24"/>
          <w:szCs w:val="24"/>
          <w:lang w:eastAsia="hr-HR"/>
        </w:rPr>
      </w:pPr>
    </w:p>
    <w:p w14:paraId="3E4C54EE" w14:textId="77049546" w:rsidR="00E61B00" w:rsidRPr="00EF5908" w:rsidRDefault="00EF5908" w:rsidP="004E401E">
      <w:pPr>
        <w:ind w:hanging="2"/>
        <w:rPr>
          <w:rFonts w:cstheme="minorHAnsi"/>
          <w:b/>
          <w:color w:val="000000" w:themeColor="text1"/>
          <w:sz w:val="24"/>
          <w:szCs w:val="24"/>
        </w:rPr>
      </w:pPr>
      <w:r w:rsidRPr="00EF5908">
        <w:rPr>
          <w:rFonts w:cstheme="minorHAnsi"/>
          <w:b/>
          <w:color w:val="000000" w:themeColor="text1"/>
          <w:sz w:val="24"/>
          <w:szCs w:val="24"/>
        </w:rPr>
        <w:t>VREDNOVANJE</w:t>
      </w:r>
    </w:p>
    <w:p w14:paraId="1A07F7C6" w14:textId="77777777" w:rsidR="004E401E" w:rsidRPr="00EF5908" w:rsidRDefault="004E401E" w:rsidP="004E401E">
      <w:pPr>
        <w:ind w:hanging="2"/>
        <w:rPr>
          <w:rFonts w:cstheme="minorHAnsi"/>
          <w:sz w:val="24"/>
          <w:szCs w:val="24"/>
        </w:rPr>
      </w:pPr>
      <w:r w:rsidRPr="00EF5908">
        <w:rPr>
          <w:rFonts w:cstheme="minorHAnsi"/>
          <w:b/>
          <w:sz w:val="24"/>
          <w:szCs w:val="24"/>
        </w:rPr>
        <w:t>Vrednovanje za učenje, kao učenje i vrednovanje naučenog</w:t>
      </w:r>
      <w:r w:rsidRPr="00EF5908">
        <w:rPr>
          <w:rFonts w:cstheme="minorHAnsi"/>
          <w:sz w:val="24"/>
          <w:szCs w:val="24"/>
        </w:rPr>
        <w:t xml:space="preserve"> kontinuirano se provodi tijekom cijele nastavne godine.</w:t>
      </w:r>
    </w:p>
    <w:p w14:paraId="3EB91C81" w14:textId="1CBC4AC9" w:rsidR="004E401E" w:rsidRPr="00EF5908" w:rsidRDefault="004E401E" w:rsidP="004E401E">
      <w:pPr>
        <w:rPr>
          <w:rFonts w:cstheme="minorHAnsi"/>
          <w:sz w:val="24"/>
          <w:szCs w:val="24"/>
        </w:rPr>
      </w:pPr>
      <w:r w:rsidRPr="00EF5908">
        <w:rPr>
          <w:rFonts w:cstheme="minorHAnsi"/>
          <w:sz w:val="24"/>
          <w:szCs w:val="24"/>
        </w:rPr>
        <w:t>Projekti su integrirani u podteme te se provode tijekom cijele godine</w:t>
      </w:r>
    </w:p>
    <w:p w14:paraId="16DA680C" w14:textId="77777777" w:rsidR="009A648E" w:rsidRPr="00EF5908" w:rsidRDefault="009A648E">
      <w:pPr>
        <w:rPr>
          <w:rFonts w:cstheme="minorHAnsi"/>
          <w:b/>
          <w:sz w:val="24"/>
          <w:szCs w:val="24"/>
        </w:rPr>
      </w:pPr>
      <w:r w:rsidRPr="00EF5908">
        <w:rPr>
          <w:rFonts w:cstheme="minorHAnsi"/>
          <w:b/>
          <w:sz w:val="24"/>
          <w:szCs w:val="24"/>
        </w:rPr>
        <w:br w:type="page"/>
      </w:r>
      <w:bookmarkStart w:id="1" w:name="_GoBack"/>
      <w:bookmarkEnd w:id="1"/>
    </w:p>
    <w:p w14:paraId="3AB056C5" w14:textId="64EF5271" w:rsidR="004E401E" w:rsidRPr="00EF5908" w:rsidRDefault="009A648E" w:rsidP="009054D0">
      <w:pPr>
        <w:jc w:val="center"/>
        <w:rPr>
          <w:rFonts w:ascii="Arial" w:hAnsi="Arial" w:cs="Arial"/>
          <w:b/>
        </w:rPr>
      </w:pPr>
      <w:r w:rsidRPr="00EF5908">
        <w:rPr>
          <w:rFonts w:ascii="Arial" w:hAnsi="Arial" w:cs="Arial"/>
          <w:b/>
        </w:rPr>
        <w:lastRenderedPageBreak/>
        <w:t>TEME PO MJESECIMA -</w:t>
      </w:r>
      <w:r w:rsidR="009054D0" w:rsidRPr="00EF5908">
        <w:rPr>
          <w:rFonts w:ascii="Arial" w:hAnsi="Arial" w:cs="Arial"/>
          <w:b/>
        </w:rPr>
        <w:t xml:space="preserve"> prijedlog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E401E" w:rsidRPr="00EF5908" w14:paraId="2C095B39" w14:textId="77777777" w:rsidTr="004E401E">
        <w:trPr>
          <w:trHeight w:val="31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D93D1" w14:textId="77777777" w:rsidR="004E401E" w:rsidRPr="00EF5908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Times New Roman" w:hAnsi="Arial" w:cs="Arial"/>
                <w:color w:val="000000"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C8102" w14:textId="77777777" w:rsidR="004E401E" w:rsidRPr="00EF5908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Times New Roman" w:hAnsi="Arial" w:cs="Arial"/>
                <w:color w:val="000000"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color w:val="000000"/>
                <w:position w:val="-1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DF986" w14:textId="77777777" w:rsidR="004E401E" w:rsidRPr="00EF5908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Times New Roman" w:hAnsi="Arial" w:cs="Arial"/>
                <w:color w:val="000000"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color w:val="000000"/>
                <w:position w:val="-1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A74AD" w14:textId="77777777" w:rsidR="004E401E" w:rsidRPr="00EF5908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Times New Roman" w:hAnsi="Arial" w:cs="Arial"/>
                <w:color w:val="000000"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color w:val="000000"/>
                <w:position w:val="-1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AF960" w14:textId="77777777" w:rsidR="004E401E" w:rsidRPr="00EF5908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Times New Roman" w:hAnsi="Arial" w:cs="Arial"/>
                <w:color w:val="000000"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D9A56" w14:textId="77777777" w:rsidR="004E401E" w:rsidRPr="00EF5908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Times New Roman" w:hAnsi="Arial" w:cs="Arial"/>
                <w:color w:val="000000"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color w:val="000000"/>
                <w:position w:val="-1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6B380" w14:textId="77777777" w:rsidR="004E401E" w:rsidRPr="00EF5908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Times New Roman" w:hAnsi="Arial" w:cs="Arial"/>
                <w:color w:val="000000"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color w:val="000000"/>
                <w:position w:val="-1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122AD" w14:textId="77777777" w:rsidR="004E401E" w:rsidRPr="00EF5908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Times New Roman" w:hAnsi="Arial" w:cs="Arial"/>
                <w:color w:val="000000"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color w:val="000000"/>
                <w:position w:val="-1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BECE9" w14:textId="77777777" w:rsidR="004E401E" w:rsidRPr="00EF5908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Times New Roman" w:hAnsi="Arial" w:cs="Arial"/>
                <w:color w:val="000000"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color w:val="000000"/>
                <w:position w:val="-1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C8AFB" w14:textId="77777777" w:rsidR="004E401E" w:rsidRPr="00EF5908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Times New Roman" w:hAnsi="Arial" w:cs="Arial"/>
                <w:color w:val="000000"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color w:val="000000"/>
                <w:position w:val="-1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C6B9E" w14:textId="77777777" w:rsidR="004E401E" w:rsidRPr="00EF5908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Times New Roman" w:hAnsi="Arial" w:cs="Arial"/>
                <w:color w:val="000000"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color w:val="000000"/>
                <w:position w:val="-1"/>
              </w:rPr>
              <w:t>6.</w:t>
            </w:r>
          </w:p>
        </w:tc>
      </w:tr>
      <w:tr w:rsidR="004E401E" w:rsidRPr="00EF5908" w14:paraId="22F8A34C" w14:textId="77777777" w:rsidTr="00846733">
        <w:trPr>
          <w:trHeight w:val="30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D76D7" w14:textId="609EE970" w:rsidR="004E401E" w:rsidRPr="00EF5908" w:rsidRDefault="00E61B00">
            <w:pPr>
              <w:suppressAutoHyphens/>
              <w:spacing w:line="240" w:lineRule="auto"/>
              <w:outlineLvl w:val="0"/>
              <w:rPr>
                <w:rFonts w:ascii="Arial" w:eastAsia="Calibri" w:hAnsi="Arial" w:cs="Arial"/>
                <w:b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position w:val="-1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0DD6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0D522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6613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AFE2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47CC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16A8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F1B1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D1CB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1EF4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580D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</w:tr>
      <w:tr w:rsidR="004E401E" w:rsidRPr="00EF5908" w14:paraId="31E0AC0F" w14:textId="77777777" w:rsidTr="00957CFC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D5368" w14:textId="139322B6" w:rsidR="004E401E" w:rsidRPr="00EF5908" w:rsidRDefault="00E61B00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Times New Roman" w:hAnsi="Arial" w:cs="Arial"/>
                <w:color w:val="000000"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position w:val="-1"/>
              </w:rPr>
              <w:t>Svakodnevica</w:t>
            </w:r>
            <w:r w:rsidR="004E401E" w:rsidRPr="00EF5908">
              <w:rPr>
                <w:rFonts w:ascii="Arial" w:eastAsia="Calibri" w:hAnsi="Arial" w:cs="Arial"/>
                <w:b/>
                <w:position w:val="-1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8A7C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E7862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306E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A3DC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F5BB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D35D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54C0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2BE8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3B2B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E34B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</w:tr>
      <w:tr w:rsidR="004E401E" w:rsidRPr="00EF5908" w14:paraId="32F67DD6" w14:textId="77777777" w:rsidTr="00957CFC">
        <w:trPr>
          <w:trHeight w:val="28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58003" w14:textId="5758D7C5" w:rsidR="004E401E" w:rsidRPr="00EF5908" w:rsidRDefault="00E61B00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Calibri" w:hAnsi="Arial" w:cs="Arial"/>
                <w:b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position w:val="-1"/>
              </w:rPr>
              <w:t>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AE49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ED06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FC75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0951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4928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707B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D65C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3954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FDF1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E9C1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</w:tr>
      <w:tr w:rsidR="004E401E" w:rsidRPr="00EF5908" w14:paraId="08C2CB0A" w14:textId="77777777" w:rsidTr="00957CFC">
        <w:trPr>
          <w:trHeight w:val="28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643CC" w14:textId="147CA363" w:rsidR="004E401E" w:rsidRPr="00EF5908" w:rsidRDefault="008467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Calibri" w:hAnsi="Arial" w:cs="Arial"/>
                <w:b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position w:val="-1"/>
              </w:rPr>
              <w:t>Društveni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C6C5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D4F5B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1D18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DCAF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23E7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3858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8998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6F59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8F15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E0C18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</w:tr>
      <w:tr w:rsidR="00957CFC" w:rsidRPr="00EF5908" w14:paraId="2000F9E8" w14:textId="77777777" w:rsidTr="00957CFC">
        <w:trPr>
          <w:trHeight w:val="28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E46C" w14:textId="0EA7CD4B" w:rsidR="00957CFC" w:rsidRPr="00EF5908" w:rsidRDefault="00957CFC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Calibri" w:hAnsi="Arial" w:cs="Arial"/>
                <w:b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position w:val="-1"/>
              </w:rPr>
              <w:t>Gospodarstvo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D43B" w14:textId="77777777" w:rsidR="00957CFC" w:rsidRPr="00EF5908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C2D6" w14:textId="77777777" w:rsidR="00957CFC" w:rsidRPr="00EF5908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58B2" w14:textId="77777777" w:rsidR="00957CFC" w:rsidRPr="00EF5908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6D0C" w14:textId="77777777" w:rsidR="00957CFC" w:rsidRPr="00EF5908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2AAB" w14:textId="77777777" w:rsidR="00957CFC" w:rsidRPr="00EF5908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ABCA2" w14:textId="77777777" w:rsidR="00957CFC" w:rsidRPr="00EF5908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7CE0" w14:textId="77777777" w:rsidR="00957CFC" w:rsidRPr="00EF5908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780A" w14:textId="77777777" w:rsidR="00957CFC" w:rsidRPr="00EF5908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E93B" w14:textId="77777777" w:rsidR="00957CFC" w:rsidRPr="00EF5908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4EDB" w14:textId="77777777" w:rsidR="00957CFC" w:rsidRPr="00EF5908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</w:tr>
      <w:tr w:rsidR="004E401E" w:rsidRPr="00EF5908" w14:paraId="15EFA871" w14:textId="77777777" w:rsidTr="00846733">
        <w:trPr>
          <w:trHeight w:val="31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3FBB3" w14:textId="4C839238" w:rsidR="004E401E" w:rsidRPr="00EF5908" w:rsidRDefault="00E61B00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Calibri" w:hAnsi="Arial" w:cs="Arial"/>
                <w:b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position w:val="-1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BDD4B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42DE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2F019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EAC9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1D06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60B3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96DB2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281F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FAAB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1795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</w:tr>
      <w:tr w:rsidR="004E401E" w:rsidRPr="00EF5908" w14:paraId="1D4900A9" w14:textId="77777777" w:rsidTr="004E401E">
        <w:trPr>
          <w:trHeight w:val="32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DC474" w14:textId="7D92766D" w:rsidR="004E401E" w:rsidRPr="00EF5908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Arial" w:eastAsia="Calibri" w:hAnsi="Arial" w:cs="Arial"/>
                <w:b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position w:val="-1"/>
              </w:rPr>
              <w:t>Blagdani</w:t>
            </w:r>
            <w:r w:rsidR="00910C9E" w:rsidRPr="00EF5908">
              <w:rPr>
                <w:rFonts w:ascii="Arial" w:eastAsia="Calibri" w:hAnsi="Arial" w:cs="Arial"/>
                <w:b/>
                <w:position w:val="-1"/>
              </w:rPr>
              <w:t xml:space="preserve"> i običaji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61F7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3A0B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6E66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ED95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659C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14E0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8AF2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613E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8721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BD59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</w:tr>
      <w:tr w:rsidR="004E401E" w:rsidRPr="00EF5908" w14:paraId="44C9B0A5" w14:textId="77777777" w:rsidTr="004E401E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EA733" w14:textId="77777777" w:rsidR="004E401E" w:rsidRPr="00EF5908" w:rsidRDefault="004E401E">
            <w:pPr>
              <w:suppressAutoHyphens/>
              <w:spacing w:line="240" w:lineRule="auto"/>
              <w:outlineLvl w:val="0"/>
              <w:rPr>
                <w:rFonts w:ascii="Arial" w:eastAsia="Calibri" w:hAnsi="Arial" w:cs="Arial"/>
                <w:b/>
                <w:position w:val="-1"/>
              </w:rPr>
            </w:pPr>
            <w:r w:rsidRPr="00EF5908">
              <w:rPr>
                <w:rFonts w:ascii="Arial" w:eastAsia="Calibri" w:hAnsi="Arial" w:cs="Arial"/>
                <w:b/>
                <w:position w:val="-1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3A3A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8FB8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7F13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F836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EF048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CAA1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5F7A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8EC1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6E3D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D1D6" w14:textId="77777777" w:rsidR="004E401E" w:rsidRPr="00EF5908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Arial" w:eastAsia="Calibri" w:hAnsi="Arial" w:cs="Arial"/>
                <w:position w:val="-1"/>
                <w:highlight w:val="yellow"/>
              </w:rPr>
            </w:pPr>
          </w:p>
        </w:tc>
      </w:tr>
    </w:tbl>
    <w:p w14:paraId="44C62324" w14:textId="77777777" w:rsidR="004E401E" w:rsidRPr="00EF5908" w:rsidRDefault="004E401E" w:rsidP="004E401E">
      <w:pPr>
        <w:rPr>
          <w:rFonts w:ascii="Arial" w:hAnsi="Arial" w:cs="Arial"/>
        </w:rPr>
      </w:pPr>
    </w:p>
    <w:p w14:paraId="003EE271" w14:textId="77777777" w:rsidR="004E401E" w:rsidRPr="00EF5908" w:rsidRDefault="004E401E" w:rsidP="009054D0">
      <w:pPr>
        <w:pStyle w:val="Bezproreda"/>
      </w:pPr>
      <w:r w:rsidRPr="00EF5908">
        <w:t xml:space="preserve">Izvori: </w:t>
      </w:r>
    </w:p>
    <w:p w14:paraId="0781ABAC" w14:textId="77777777" w:rsidR="004E401E" w:rsidRPr="00EF5908" w:rsidRDefault="00EF5908" w:rsidP="009054D0">
      <w:pPr>
        <w:pStyle w:val="Bezproreda"/>
      </w:pPr>
      <w:hyperlink r:id="rId5" w:history="1">
        <w:r w:rsidR="004E401E" w:rsidRPr="00EF5908">
          <w:rPr>
            <w:rStyle w:val="Hiperveza"/>
          </w:rPr>
          <w:t>https://narodne-novine.nn.hr/clanci/sluzbeni/2019_01_7_142.html</w:t>
        </w:r>
      </w:hyperlink>
    </w:p>
    <w:p w14:paraId="14A395D1" w14:textId="77777777" w:rsidR="004E401E" w:rsidRPr="00EF5908" w:rsidRDefault="00EF5908" w:rsidP="009054D0">
      <w:pPr>
        <w:pStyle w:val="Bezproreda"/>
      </w:pPr>
      <w:hyperlink r:id="rId6" w:history="1">
        <w:r w:rsidR="004E401E" w:rsidRPr="00EF5908">
          <w:rPr>
            <w:rStyle w:val="Hiperveza"/>
          </w:rPr>
          <w:t>https://narodne-novine.nn.hr/clanci/sluzbeni/2019_01_7_154.html</w:t>
        </w:r>
      </w:hyperlink>
    </w:p>
    <w:p w14:paraId="62B73AD9" w14:textId="77777777" w:rsidR="004E401E" w:rsidRPr="00EF5908" w:rsidRDefault="00EF5908" w:rsidP="009054D0">
      <w:pPr>
        <w:pStyle w:val="Bezproreda"/>
      </w:pPr>
      <w:hyperlink r:id="rId7" w:history="1">
        <w:r w:rsidR="004E401E" w:rsidRPr="00EF5908">
          <w:rPr>
            <w:rStyle w:val="Hiperveza"/>
          </w:rPr>
          <w:t>https://narodne-novine.nn.hr/clanci/sluzbeni/2019_01_10_217.html</w:t>
        </w:r>
      </w:hyperlink>
    </w:p>
    <w:p w14:paraId="2A596FD0" w14:textId="77777777" w:rsidR="004E401E" w:rsidRPr="00EF5908" w:rsidRDefault="00EF5908" w:rsidP="009054D0">
      <w:pPr>
        <w:pStyle w:val="Bezproreda"/>
      </w:pPr>
      <w:hyperlink r:id="rId8" w:history="1">
        <w:r w:rsidR="004E401E" w:rsidRPr="00EF5908">
          <w:rPr>
            <w:rStyle w:val="Hiperveza"/>
          </w:rPr>
          <w:t>https://narodne-novine.nn.hr/clanci/sluzbeni/2019_01_7_153.html</w:t>
        </w:r>
      </w:hyperlink>
    </w:p>
    <w:p w14:paraId="4423399B" w14:textId="77777777" w:rsidR="004E401E" w:rsidRPr="00EF5908" w:rsidRDefault="00EF5908" w:rsidP="009054D0">
      <w:pPr>
        <w:pStyle w:val="Bezproreda"/>
      </w:pPr>
      <w:hyperlink r:id="rId9" w:history="1">
        <w:r w:rsidR="004E401E" w:rsidRPr="00EF5908">
          <w:rPr>
            <w:rStyle w:val="Hiperveza"/>
          </w:rPr>
          <w:t>https://narodne-novine.nn.hr/clanci/sluzbeni/2019_01_10_212.html</w:t>
        </w:r>
      </w:hyperlink>
    </w:p>
    <w:p w14:paraId="1665CE3F" w14:textId="77777777" w:rsidR="004E401E" w:rsidRPr="00EF5908" w:rsidRDefault="00EF5908" w:rsidP="009054D0">
      <w:pPr>
        <w:pStyle w:val="Bezproreda"/>
      </w:pPr>
      <w:hyperlink r:id="rId10" w:history="1">
        <w:r w:rsidR="004E401E" w:rsidRPr="00EF5908">
          <w:rPr>
            <w:rStyle w:val="Hiperveza"/>
          </w:rPr>
          <w:t>https://narodne-novine.nn.hr/clanci/sluzbeni/2019_01_7_150.html</w:t>
        </w:r>
      </w:hyperlink>
    </w:p>
    <w:p w14:paraId="5AA5FFAE" w14:textId="77777777" w:rsidR="004E401E" w:rsidRPr="00EF5908" w:rsidRDefault="00EF5908" w:rsidP="009054D0">
      <w:pPr>
        <w:pStyle w:val="Bezproreda"/>
      </w:pPr>
      <w:hyperlink r:id="rId11" w:history="1">
        <w:r w:rsidR="004E401E" w:rsidRPr="00EF5908">
          <w:rPr>
            <w:rStyle w:val="Hiperveza"/>
          </w:rPr>
          <w:t>https://narodne-novine.nn.hr/clanci/sluzbeni/2019_01_7_152.html</w:t>
        </w:r>
      </w:hyperlink>
    </w:p>
    <w:p w14:paraId="7829289D" w14:textId="02FFD27A" w:rsidR="00AB5A7A" w:rsidRPr="00EF5908" w:rsidRDefault="00EF5908" w:rsidP="009054D0">
      <w:pPr>
        <w:pStyle w:val="Bezproreda"/>
      </w:pPr>
      <w:hyperlink r:id="rId12" w:history="1">
        <w:r w:rsidR="004E401E" w:rsidRPr="00EF5908">
          <w:rPr>
            <w:rStyle w:val="Hiperveza"/>
          </w:rPr>
          <w:t>https://narodne-novine.nn.hr/clanci/sluzbeni/2019_01_7_157.html</w:t>
        </w:r>
      </w:hyperlink>
      <w:bookmarkEnd w:id="0"/>
    </w:p>
    <w:sectPr w:rsidR="00AB5A7A" w:rsidRPr="00EF5908" w:rsidSect="00AB5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7A"/>
    <w:rsid w:val="00050249"/>
    <w:rsid w:val="001226C8"/>
    <w:rsid w:val="001B41E0"/>
    <w:rsid w:val="00354819"/>
    <w:rsid w:val="003651E3"/>
    <w:rsid w:val="003E2699"/>
    <w:rsid w:val="004A5D46"/>
    <w:rsid w:val="004E401E"/>
    <w:rsid w:val="004F7E5F"/>
    <w:rsid w:val="006B7794"/>
    <w:rsid w:val="007119CB"/>
    <w:rsid w:val="00824C43"/>
    <w:rsid w:val="00846733"/>
    <w:rsid w:val="00896A0D"/>
    <w:rsid w:val="008B7FA4"/>
    <w:rsid w:val="008C21E1"/>
    <w:rsid w:val="009054D0"/>
    <w:rsid w:val="00906487"/>
    <w:rsid w:val="00910C9E"/>
    <w:rsid w:val="00955AF2"/>
    <w:rsid w:val="00957CFC"/>
    <w:rsid w:val="00972E2D"/>
    <w:rsid w:val="009A648E"/>
    <w:rsid w:val="00A34B74"/>
    <w:rsid w:val="00AB5A7A"/>
    <w:rsid w:val="00AC6ED9"/>
    <w:rsid w:val="00B81229"/>
    <w:rsid w:val="00BD5AEA"/>
    <w:rsid w:val="00C40C9F"/>
    <w:rsid w:val="00CE5E27"/>
    <w:rsid w:val="00E61B00"/>
    <w:rsid w:val="00EF5908"/>
    <w:rsid w:val="00F1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4608"/>
  <w15:chartTrackingRefBased/>
  <w15:docId w15:val="{1D1D6F8C-C983-4907-B615-B916CD05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5A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B5A7A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lang w:eastAsia="hr-HR" w:bidi="hr-HR"/>
    </w:rPr>
  </w:style>
  <w:style w:type="paragraph" w:styleId="Bezproreda">
    <w:name w:val="No Spacing"/>
    <w:uiPriority w:val="1"/>
    <w:qFormat/>
    <w:rsid w:val="00AB5A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AB5A7A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B5A7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B5A7A"/>
    <w:rPr>
      <w:lang w:val="en-US"/>
    </w:rPr>
  </w:style>
  <w:style w:type="paragraph" w:customStyle="1" w:styleId="t-8">
    <w:name w:val="t-8"/>
    <w:basedOn w:val="Normal"/>
    <w:rsid w:val="00AC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06487"/>
  </w:style>
  <w:style w:type="character" w:customStyle="1" w:styleId="eop">
    <w:name w:val="eop"/>
    <w:basedOn w:val="Zadanifontodlomka"/>
    <w:rsid w:val="00906487"/>
  </w:style>
  <w:style w:type="character" w:styleId="Referencakomentara">
    <w:name w:val="annotation reference"/>
    <w:basedOn w:val="Zadanifontodlomka"/>
    <w:uiPriority w:val="99"/>
    <w:semiHidden/>
    <w:unhideWhenUsed/>
    <w:rsid w:val="00F177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177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177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177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17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0829-C6C7-424B-B6C4-AA176293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Sloković</dc:creator>
  <cp:keywords/>
  <dc:description/>
  <cp:lastModifiedBy>Marija Puškarić</cp:lastModifiedBy>
  <cp:revision>11</cp:revision>
  <dcterms:created xsi:type="dcterms:W3CDTF">2020-10-06T18:23:00Z</dcterms:created>
  <dcterms:modified xsi:type="dcterms:W3CDTF">2020-10-07T13:54:00Z</dcterms:modified>
</cp:coreProperties>
</file>